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9AFF" w14:textId="77777777" w:rsidR="002E25A5" w:rsidRPr="008836C7" w:rsidRDefault="002E25A5" w:rsidP="002E25A5">
      <w:pPr>
        <w:rPr>
          <w:rFonts w:ascii="Arial" w:hAnsi="Arial" w:cs="Arial"/>
          <w:b/>
          <w:sz w:val="16"/>
          <w:szCs w:val="16"/>
        </w:rPr>
      </w:pPr>
    </w:p>
    <w:p w14:paraId="263D0387" w14:textId="77777777" w:rsidR="002E25A5" w:rsidRPr="008836C7" w:rsidRDefault="002E25A5" w:rsidP="002E25A5">
      <w:pPr>
        <w:rPr>
          <w:rFonts w:ascii="Arial" w:hAnsi="Arial" w:cs="Arial"/>
          <w:b/>
          <w:sz w:val="16"/>
          <w:szCs w:val="16"/>
        </w:rPr>
      </w:pPr>
    </w:p>
    <w:p w14:paraId="0DBD122F" w14:textId="77777777" w:rsidR="002E25A5" w:rsidRPr="008836C7" w:rsidRDefault="00D45BE4" w:rsidP="002E25A5">
      <w:pPr>
        <w:rPr>
          <w:rFonts w:ascii="Arial" w:hAnsi="Arial" w:cs="Arial"/>
          <w:b/>
          <w:sz w:val="16"/>
          <w:szCs w:val="16"/>
        </w:rPr>
      </w:pPr>
      <w:r w:rsidRPr="008836C7">
        <w:rPr>
          <w:rFonts w:ascii="Arial" w:hAnsi="Arial" w:cs="Arial"/>
          <w:b/>
          <w:noProof/>
          <w:sz w:val="96"/>
          <w:szCs w:val="96"/>
        </w:rPr>
        <w:drawing>
          <wp:anchor distT="0" distB="0" distL="114300" distR="114300" simplePos="0" relativeHeight="251648512" behindDoc="0" locked="0" layoutInCell="1" allowOverlap="1" wp14:anchorId="7C78759C" wp14:editId="3444CC4C">
            <wp:simplePos x="0" y="0"/>
            <wp:positionH relativeFrom="column">
              <wp:posOffset>1485900</wp:posOffset>
            </wp:positionH>
            <wp:positionV relativeFrom="paragraph">
              <wp:posOffset>-7620</wp:posOffset>
            </wp:positionV>
            <wp:extent cx="3086100" cy="2068830"/>
            <wp:effectExtent l="19050" t="0" r="0" b="0"/>
            <wp:wrapNone/>
            <wp:docPr id="3" name="Picture 3" descr="DHCD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CD logo (new)"/>
                    <pic:cNvPicPr>
                      <a:picLocks noChangeAspect="1" noChangeArrowheads="1"/>
                    </pic:cNvPicPr>
                  </pic:nvPicPr>
                  <pic:blipFill>
                    <a:blip r:embed="rId8" cstate="print"/>
                    <a:srcRect/>
                    <a:stretch>
                      <a:fillRect/>
                    </a:stretch>
                  </pic:blipFill>
                  <pic:spPr bwMode="auto">
                    <a:xfrm>
                      <a:off x="0" y="0"/>
                      <a:ext cx="3086100" cy="2068830"/>
                    </a:xfrm>
                    <a:prstGeom prst="rect">
                      <a:avLst/>
                    </a:prstGeom>
                    <a:noFill/>
                    <a:ln w="9525">
                      <a:noFill/>
                      <a:miter lim="800000"/>
                      <a:headEnd/>
                      <a:tailEnd/>
                    </a:ln>
                  </pic:spPr>
                </pic:pic>
              </a:graphicData>
            </a:graphic>
          </wp:anchor>
        </w:drawing>
      </w:r>
    </w:p>
    <w:p w14:paraId="296F5B22" w14:textId="77777777" w:rsidR="002E25A5" w:rsidRPr="008836C7" w:rsidRDefault="002E25A5" w:rsidP="002E25A5">
      <w:pPr>
        <w:rPr>
          <w:rFonts w:ascii="Arial" w:hAnsi="Arial" w:cs="Arial"/>
          <w:b/>
          <w:sz w:val="16"/>
          <w:szCs w:val="16"/>
        </w:rPr>
      </w:pPr>
    </w:p>
    <w:p w14:paraId="3007FAD3" w14:textId="77777777" w:rsidR="002E25A5" w:rsidRPr="008836C7" w:rsidRDefault="002E25A5" w:rsidP="002E25A5">
      <w:pPr>
        <w:rPr>
          <w:rFonts w:ascii="Arial" w:hAnsi="Arial" w:cs="Arial"/>
          <w:b/>
          <w:sz w:val="16"/>
          <w:szCs w:val="16"/>
        </w:rPr>
      </w:pPr>
    </w:p>
    <w:p w14:paraId="3D2E3177" w14:textId="77777777" w:rsidR="002E25A5" w:rsidRPr="008836C7" w:rsidRDefault="002E25A5" w:rsidP="002E25A5">
      <w:pPr>
        <w:jc w:val="center"/>
        <w:rPr>
          <w:rFonts w:ascii="Arial" w:hAnsi="Arial" w:cs="Arial"/>
        </w:rPr>
      </w:pPr>
    </w:p>
    <w:p w14:paraId="302C80A4" w14:textId="77777777" w:rsidR="002E25A5" w:rsidRPr="008836C7" w:rsidRDefault="002E25A5" w:rsidP="002E25A5">
      <w:pPr>
        <w:jc w:val="center"/>
        <w:rPr>
          <w:rFonts w:ascii="Arial" w:hAnsi="Arial" w:cs="Arial"/>
        </w:rPr>
      </w:pPr>
    </w:p>
    <w:p w14:paraId="364FE853" w14:textId="77777777" w:rsidR="00E6191A" w:rsidRPr="008836C7" w:rsidRDefault="00E6191A" w:rsidP="002E25A5">
      <w:pPr>
        <w:jc w:val="center"/>
        <w:rPr>
          <w:rFonts w:ascii="Arial" w:hAnsi="Arial" w:cs="Arial"/>
          <w:b/>
          <w:sz w:val="48"/>
          <w:szCs w:val="48"/>
        </w:rPr>
      </w:pPr>
    </w:p>
    <w:p w14:paraId="32907C57" w14:textId="77777777" w:rsidR="00E6191A" w:rsidRPr="008836C7" w:rsidRDefault="00E6191A" w:rsidP="002E25A5">
      <w:pPr>
        <w:jc w:val="center"/>
        <w:rPr>
          <w:rFonts w:ascii="Arial" w:hAnsi="Arial" w:cs="Arial"/>
          <w:b/>
          <w:sz w:val="48"/>
          <w:szCs w:val="48"/>
        </w:rPr>
      </w:pPr>
    </w:p>
    <w:p w14:paraId="6BFED451" w14:textId="77777777" w:rsidR="002E25A5" w:rsidRPr="008836C7" w:rsidRDefault="002E25A5" w:rsidP="002E25A5">
      <w:pPr>
        <w:jc w:val="center"/>
        <w:rPr>
          <w:rFonts w:ascii="Arial" w:hAnsi="Arial" w:cs="Arial"/>
          <w:b/>
          <w:sz w:val="96"/>
          <w:szCs w:val="96"/>
        </w:rPr>
      </w:pPr>
    </w:p>
    <w:p w14:paraId="2A2428E7" w14:textId="77777777" w:rsidR="002E25A5" w:rsidRPr="008836C7" w:rsidRDefault="002E25A5" w:rsidP="002E25A5">
      <w:pPr>
        <w:jc w:val="center"/>
        <w:rPr>
          <w:rFonts w:ascii="Arial" w:hAnsi="Arial" w:cs="Arial"/>
          <w:b/>
          <w:sz w:val="40"/>
          <w:szCs w:val="40"/>
        </w:rPr>
      </w:pPr>
    </w:p>
    <w:p w14:paraId="4841FAF6" w14:textId="77777777" w:rsidR="00D24AEB" w:rsidRPr="008836C7" w:rsidRDefault="00B14CAA" w:rsidP="002E25A5">
      <w:pPr>
        <w:jc w:val="center"/>
        <w:rPr>
          <w:rFonts w:ascii="Arial" w:hAnsi="Arial" w:cs="Arial"/>
          <w:b/>
          <w:sz w:val="36"/>
          <w:szCs w:val="36"/>
        </w:rPr>
      </w:pPr>
      <w:r w:rsidRPr="008836C7">
        <w:rPr>
          <w:rFonts w:ascii="Arial" w:hAnsi="Arial" w:cs="Arial"/>
          <w:b/>
          <w:sz w:val="36"/>
          <w:szCs w:val="36"/>
        </w:rPr>
        <w:t>Homeless and Special Needs Housing</w:t>
      </w:r>
    </w:p>
    <w:p w14:paraId="26458F6D" w14:textId="77777777" w:rsidR="00E6191A" w:rsidRDefault="00833BEC" w:rsidP="002E25A5">
      <w:pPr>
        <w:jc w:val="center"/>
        <w:rPr>
          <w:rFonts w:ascii="Arial" w:hAnsi="Arial" w:cs="Arial"/>
          <w:b/>
          <w:sz w:val="36"/>
          <w:szCs w:val="36"/>
        </w:rPr>
      </w:pPr>
      <w:r w:rsidRPr="008836C7">
        <w:rPr>
          <w:rFonts w:ascii="Arial" w:hAnsi="Arial" w:cs="Arial"/>
          <w:b/>
          <w:sz w:val="36"/>
          <w:szCs w:val="36"/>
        </w:rPr>
        <w:t>Application Instructions</w:t>
      </w:r>
    </w:p>
    <w:p w14:paraId="559C1D31" w14:textId="77777777" w:rsidR="005345E9" w:rsidRDefault="005345E9" w:rsidP="002E25A5">
      <w:pPr>
        <w:jc w:val="center"/>
        <w:rPr>
          <w:rFonts w:ascii="Arial" w:hAnsi="Arial" w:cs="Arial"/>
          <w:b/>
          <w:sz w:val="36"/>
          <w:szCs w:val="36"/>
        </w:rPr>
      </w:pPr>
    </w:p>
    <w:p w14:paraId="6118BD69" w14:textId="77777777" w:rsidR="005345E9" w:rsidRPr="00D32F14" w:rsidRDefault="00322152" w:rsidP="005345E9">
      <w:pPr>
        <w:jc w:val="center"/>
        <w:rPr>
          <w:rFonts w:ascii="Arial" w:hAnsi="Arial" w:cs="Arial"/>
          <w:b/>
          <w:sz w:val="28"/>
          <w:szCs w:val="28"/>
        </w:rPr>
      </w:pPr>
      <w:r w:rsidRPr="00D32F14">
        <w:rPr>
          <w:rFonts w:ascii="Arial" w:hAnsi="Arial" w:cs="Arial"/>
          <w:b/>
          <w:sz w:val="28"/>
          <w:szCs w:val="28"/>
        </w:rPr>
        <w:t>Virginia Homeless Solutions Program (VHSP)</w:t>
      </w:r>
      <w:r w:rsidR="005345E9" w:rsidRPr="00D32F14">
        <w:rPr>
          <w:rFonts w:ascii="Arial" w:hAnsi="Arial" w:cs="Arial"/>
          <w:b/>
          <w:sz w:val="28"/>
          <w:szCs w:val="28"/>
        </w:rPr>
        <w:t xml:space="preserve"> </w:t>
      </w:r>
    </w:p>
    <w:p w14:paraId="420C3BC9" w14:textId="22C73ED4" w:rsidR="00D32F14" w:rsidRPr="00D32F14" w:rsidRDefault="00322152" w:rsidP="00B154A0">
      <w:pPr>
        <w:jc w:val="center"/>
        <w:rPr>
          <w:rFonts w:ascii="Arial" w:hAnsi="Arial" w:cs="Arial"/>
          <w:b/>
          <w:sz w:val="28"/>
          <w:szCs w:val="28"/>
        </w:rPr>
      </w:pPr>
      <w:r w:rsidRPr="00D32F14">
        <w:rPr>
          <w:rFonts w:ascii="Arial" w:hAnsi="Arial" w:cs="Arial"/>
          <w:b/>
          <w:sz w:val="28"/>
          <w:szCs w:val="28"/>
        </w:rPr>
        <w:t xml:space="preserve">Housing Opportunities for Persons </w:t>
      </w:r>
      <w:proofErr w:type="gramStart"/>
      <w:r w:rsidRPr="00D32F14">
        <w:rPr>
          <w:rFonts w:ascii="Arial" w:hAnsi="Arial" w:cs="Arial"/>
          <w:b/>
          <w:sz w:val="28"/>
          <w:szCs w:val="28"/>
        </w:rPr>
        <w:t>With</w:t>
      </w:r>
      <w:proofErr w:type="gramEnd"/>
      <w:r w:rsidRPr="00D32F14">
        <w:rPr>
          <w:rFonts w:ascii="Arial" w:hAnsi="Arial" w:cs="Arial"/>
          <w:b/>
          <w:sz w:val="28"/>
          <w:szCs w:val="28"/>
        </w:rPr>
        <w:t xml:space="preserve"> AID</w:t>
      </w:r>
      <w:r w:rsidR="005345E9" w:rsidRPr="00D32F14">
        <w:rPr>
          <w:rFonts w:ascii="Arial" w:hAnsi="Arial" w:cs="Arial"/>
          <w:b/>
          <w:sz w:val="28"/>
          <w:szCs w:val="28"/>
        </w:rPr>
        <w:t>S (HOPWA)</w:t>
      </w:r>
    </w:p>
    <w:p w14:paraId="545BCB3E" w14:textId="77777777" w:rsidR="00E6191A" w:rsidRPr="008836C7" w:rsidRDefault="00E6191A" w:rsidP="00322152">
      <w:pPr>
        <w:rPr>
          <w:rFonts w:ascii="Arial" w:hAnsi="Arial" w:cs="Arial"/>
          <w:b/>
          <w:sz w:val="36"/>
          <w:szCs w:val="36"/>
        </w:rPr>
      </w:pPr>
    </w:p>
    <w:p w14:paraId="6090DA5F" w14:textId="77777777" w:rsidR="008070EE" w:rsidRPr="008836C7" w:rsidRDefault="007E3EFB" w:rsidP="005A4FF4">
      <w:pPr>
        <w:jc w:val="center"/>
        <w:rPr>
          <w:rFonts w:ascii="Arial" w:hAnsi="Arial" w:cs="Arial"/>
          <w:b/>
          <w:sz w:val="28"/>
          <w:szCs w:val="28"/>
        </w:rPr>
      </w:pPr>
      <w:r w:rsidRPr="008836C7">
        <w:rPr>
          <w:rFonts w:ascii="Arial" w:hAnsi="Arial" w:cs="Arial"/>
          <w:b/>
          <w:sz w:val="28"/>
          <w:szCs w:val="28"/>
        </w:rPr>
        <w:t>Funding Year</w:t>
      </w:r>
      <w:r w:rsidR="008070EE" w:rsidRPr="008836C7">
        <w:rPr>
          <w:rFonts w:ascii="Arial" w:hAnsi="Arial" w:cs="Arial"/>
          <w:b/>
          <w:sz w:val="28"/>
          <w:szCs w:val="28"/>
        </w:rPr>
        <w:t>s</w:t>
      </w:r>
      <w:r w:rsidRPr="008836C7">
        <w:rPr>
          <w:rFonts w:ascii="Arial" w:hAnsi="Arial" w:cs="Arial"/>
          <w:b/>
          <w:sz w:val="28"/>
          <w:szCs w:val="28"/>
        </w:rPr>
        <w:t xml:space="preserve"> </w:t>
      </w:r>
    </w:p>
    <w:p w14:paraId="301647FA" w14:textId="74CCF87F" w:rsidR="0000036C" w:rsidRPr="00C1672D" w:rsidRDefault="007E3EFB" w:rsidP="0000036C">
      <w:pPr>
        <w:jc w:val="center"/>
        <w:rPr>
          <w:rFonts w:ascii="Arial" w:hAnsi="Arial" w:cs="Arial"/>
          <w:sz w:val="28"/>
          <w:szCs w:val="28"/>
        </w:rPr>
      </w:pPr>
      <w:r w:rsidRPr="00C1672D">
        <w:rPr>
          <w:rFonts w:ascii="Arial" w:hAnsi="Arial" w:cs="Arial"/>
          <w:sz w:val="28"/>
          <w:szCs w:val="28"/>
        </w:rPr>
        <w:t xml:space="preserve">July 1, </w:t>
      </w:r>
      <w:proofErr w:type="gramStart"/>
      <w:r w:rsidRPr="00C1672D">
        <w:rPr>
          <w:rFonts w:ascii="Arial" w:hAnsi="Arial" w:cs="Arial"/>
          <w:sz w:val="28"/>
          <w:szCs w:val="28"/>
        </w:rPr>
        <w:t>20</w:t>
      </w:r>
      <w:r w:rsidR="00D32F14">
        <w:rPr>
          <w:rFonts w:ascii="Arial" w:hAnsi="Arial" w:cs="Arial"/>
          <w:sz w:val="28"/>
          <w:szCs w:val="28"/>
        </w:rPr>
        <w:t>2</w:t>
      </w:r>
      <w:r w:rsidR="00B154A0">
        <w:rPr>
          <w:rFonts w:ascii="Arial" w:hAnsi="Arial" w:cs="Arial"/>
          <w:sz w:val="28"/>
          <w:szCs w:val="28"/>
        </w:rPr>
        <w:t>4</w:t>
      </w:r>
      <w:proofErr w:type="gramEnd"/>
      <w:r w:rsidR="008070EE" w:rsidRPr="00C1672D">
        <w:rPr>
          <w:rFonts w:ascii="Arial" w:hAnsi="Arial" w:cs="Arial"/>
          <w:sz w:val="28"/>
          <w:szCs w:val="28"/>
        </w:rPr>
        <w:t xml:space="preserve"> to June 30, 20</w:t>
      </w:r>
      <w:r w:rsidR="00D32F14">
        <w:rPr>
          <w:rFonts w:ascii="Arial" w:hAnsi="Arial" w:cs="Arial"/>
          <w:sz w:val="28"/>
          <w:szCs w:val="28"/>
        </w:rPr>
        <w:t>2</w:t>
      </w:r>
      <w:r w:rsidR="00B154A0">
        <w:rPr>
          <w:rFonts w:ascii="Arial" w:hAnsi="Arial" w:cs="Arial"/>
          <w:sz w:val="28"/>
          <w:szCs w:val="28"/>
        </w:rPr>
        <w:t>5</w:t>
      </w:r>
    </w:p>
    <w:p w14:paraId="61D41703" w14:textId="034E96E1" w:rsidR="008070EE" w:rsidRPr="00C1672D" w:rsidRDefault="008070EE" w:rsidP="008070EE">
      <w:pPr>
        <w:jc w:val="center"/>
        <w:rPr>
          <w:rFonts w:ascii="Arial" w:hAnsi="Arial" w:cs="Arial"/>
          <w:sz w:val="28"/>
          <w:szCs w:val="28"/>
        </w:rPr>
      </w:pPr>
      <w:r w:rsidRPr="00C1672D">
        <w:rPr>
          <w:rFonts w:ascii="Arial" w:hAnsi="Arial" w:cs="Arial"/>
          <w:sz w:val="28"/>
          <w:szCs w:val="28"/>
        </w:rPr>
        <w:t xml:space="preserve">July 1, </w:t>
      </w:r>
      <w:proofErr w:type="gramStart"/>
      <w:r w:rsidRPr="00C1672D">
        <w:rPr>
          <w:rFonts w:ascii="Arial" w:hAnsi="Arial" w:cs="Arial"/>
          <w:sz w:val="28"/>
          <w:szCs w:val="28"/>
        </w:rPr>
        <w:t>20</w:t>
      </w:r>
      <w:r w:rsidR="00D32F14">
        <w:rPr>
          <w:rFonts w:ascii="Arial" w:hAnsi="Arial" w:cs="Arial"/>
          <w:sz w:val="28"/>
          <w:szCs w:val="28"/>
        </w:rPr>
        <w:t>2</w:t>
      </w:r>
      <w:r w:rsidR="00B154A0">
        <w:rPr>
          <w:rFonts w:ascii="Arial" w:hAnsi="Arial" w:cs="Arial"/>
          <w:sz w:val="28"/>
          <w:szCs w:val="28"/>
        </w:rPr>
        <w:t>5</w:t>
      </w:r>
      <w:proofErr w:type="gramEnd"/>
      <w:r w:rsidRPr="00C1672D">
        <w:rPr>
          <w:rFonts w:ascii="Arial" w:hAnsi="Arial" w:cs="Arial"/>
          <w:sz w:val="28"/>
          <w:szCs w:val="28"/>
        </w:rPr>
        <w:t xml:space="preserve"> to June 30, 20</w:t>
      </w:r>
      <w:r w:rsidR="00D32F14">
        <w:rPr>
          <w:rFonts w:ascii="Arial" w:hAnsi="Arial" w:cs="Arial"/>
          <w:sz w:val="28"/>
          <w:szCs w:val="28"/>
        </w:rPr>
        <w:t>2</w:t>
      </w:r>
      <w:r w:rsidR="00B154A0">
        <w:rPr>
          <w:rFonts w:ascii="Arial" w:hAnsi="Arial" w:cs="Arial"/>
          <w:sz w:val="28"/>
          <w:szCs w:val="28"/>
        </w:rPr>
        <w:t>6</w:t>
      </w:r>
    </w:p>
    <w:p w14:paraId="2083BC16" w14:textId="77777777" w:rsidR="005A4FF4" w:rsidRPr="008836C7" w:rsidRDefault="005A4FF4" w:rsidP="002E25A5">
      <w:pPr>
        <w:rPr>
          <w:rFonts w:ascii="Arial" w:hAnsi="Arial" w:cs="Arial"/>
          <w:b/>
          <w:sz w:val="28"/>
          <w:szCs w:val="28"/>
        </w:rPr>
      </w:pPr>
    </w:p>
    <w:p w14:paraId="78D36457" w14:textId="77777777" w:rsidR="005A4FF4" w:rsidRPr="008836C7" w:rsidRDefault="005A4FF4" w:rsidP="002E25A5">
      <w:pPr>
        <w:rPr>
          <w:rFonts w:ascii="Arial" w:hAnsi="Arial" w:cs="Arial"/>
          <w:b/>
          <w:sz w:val="28"/>
          <w:szCs w:val="28"/>
        </w:rPr>
      </w:pPr>
    </w:p>
    <w:p w14:paraId="60BD6154" w14:textId="77777777" w:rsidR="005A4FF4" w:rsidRPr="008836C7" w:rsidRDefault="005A4FF4" w:rsidP="002E25A5">
      <w:pPr>
        <w:rPr>
          <w:rFonts w:ascii="Arial" w:hAnsi="Arial" w:cs="Arial"/>
          <w:b/>
          <w:sz w:val="28"/>
          <w:szCs w:val="28"/>
        </w:rPr>
      </w:pPr>
    </w:p>
    <w:p w14:paraId="285655F5" w14:textId="13EF9026" w:rsidR="00BE41FE" w:rsidRPr="00D32F14" w:rsidRDefault="00D24AEB" w:rsidP="00D32F14">
      <w:pPr>
        <w:jc w:val="center"/>
        <w:rPr>
          <w:rFonts w:ascii="Arial" w:hAnsi="Arial" w:cs="Arial"/>
          <w:b/>
          <w:sz w:val="28"/>
          <w:szCs w:val="28"/>
        </w:rPr>
      </w:pPr>
      <w:r w:rsidRPr="008836C7">
        <w:rPr>
          <w:rFonts w:ascii="Arial" w:hAnsi="Arial" w:cs="Arial"/>
          <w:b/>
          <w:sz w:val="28"/>
          <w:szCs w:val="28"/>
        </w:rPr>
        <w:t>Due Date</w:t>
      </w:r>
      <w:r w:rsidR="005A4FF4" w:rsidRPr="008836C7">
        <w:rPr>
          <w:rFonts w:ascii="Arial" w:hAnsi="Arial" w:cs="Arial"/>
          <w:b/>
          <w:sz w:val="28"/>
          <w:szCs w:val="28"/>
        </w:rPr>
        <w:t>:</w:t>
      </w:r>
      <w:r w:rsidR="00904A53" w:rsidRPr="008836C7">
        <w:rPr>
          <w:rFonts w:ascii="Arial" w:hAnsi="Arial" w:cs="Arial"/>
          <w:b/>
          <w:sz w:val="28"/>
          <w:szCs w:val="28"/>
        </w:rPr>
        <w:t xml:space="preserve"> </w:t>
      </w:r>
      <w:r w:rsidR="00D32F14">
        <w:rPr>
          <w:rFonts w:ascii="Arial" w:hAnsi="Arial" w:cs="Arial"/>
          <w:b/>
          <w:sz w:val="28"/>
          <w:szCs w:val="28"/>
        </w:rPr>
        <w:t xml:space="preserve">April </w:t>
      </w:r>
      <w:r w:rsidR="00B154A0">
        <w:rPr>
          <w:rFonts w:ascii="Arial" w:hAnsi="Arial" w:cs="Arial"/>
          <w:b/>
          <w:sz w:val="28"/>
          <w:szCs w:val="28"/>
        </w:rPr>
        <w:t>5</w:t>
      </w:r>
      <w:r w:rsidR="00D32F14">
        <w:rPr>
          <w:rFonts w:ascii="Arial" w:hAnsi="Arial" w:cs="Arial"/>
          <w:b/>
          <w:sz w:val="28"/>
          <w:szCs w:val="28"/>
        </w:rPr>
        <w:t>, 202</w:t>
      </w:r>
      <w:r w:rsidR="00B154A0">
        <w:rPr>
          <w:rFonts w:ascii="Arial" w:hAnsi="Arial" w:cs="Arial"/>
          <w:b/>
          <w:sz w:val="28"/>
          <w:szCs w:val="28"/>
        </w:rPr>
        <w:t>4</w:t>
      </w:r>
    </w:p>
    <w:p w14:paraId="132C5872" w14:textId="77777777" w:rsidR="005345E9" w:rsidRDefault="005345E9">
      <w:pPr>
        <w:rPr>
          <w:rFonts w:ascii="Arial" w:hAnsi="Arial" w:cs="Arial"/>
          <w:b/>
          <w:sz w:val="22"/>
          <w:szCs w:val="22"/>
        </w:rPr>
      </w:pPr>
      <w:r>
        <w:rPr>
          <w:rFonts w:ascii="Arial" w:hAnsi="Arial" w:cs="Arial"/>
          <w:b/>
          <w:sz w:val="22"/>
          <w:szCs w:val="22"/>
        </w:rPr>
        <w:br w:type="page"/>
      </w:r>
    </w:p>
    <w:p w14:paraId="2749C8FC" w14:textId="77777777" w:rsidR="00CA5AB0" w:rsidRPr="008836C7" w:rsidRDefault="00CA5AB0" w:rsidP="00FF4DDE">
      <w:pPr>
        <w:rPr>
          <w:rFonts w:ascii="Arial" w:hAnsi="Arial" w:cs="Arial"/>
          <w:b/>
          <w:sz w:val="22"/>
          <w:szCs w:val="22"/>
        </w:rPr>
      </w:pPr>
      <w:r w:rsidRPr="008836C7">
        <w:rPr>
          <w:rFonts w:ascii="Arial" w:hAnsi="Arial" w:cs="Arial"/>
          <w:b/>
          <w:sz w:val="22"/>
          <w:szCs w:val="22"/>
        </w:rPr>
        <w:lastRenderedPageBreak/>
        <w:t>Homeless and Special Needs Housing Application</w:t>
      </w:r>
    </w:p>
    <w:p w14:paraId="54B02E88" w14:textId="2D17BA37" w:rsidR="00CA5AB0" w:rsidRPr="008836C7" w:rsidRDefault="00CA5AB0" w:rsidP="00FF4DDE">
      <w:pPr>
        <w:rPr>
          <w:rFonts w:ascii="Arial" w:hAnsi="Arial" w:cs="Arial"/>
          <w:sz w:val="22"/>
          <w:szCs w:val="22"/>
        </w:rPr>
      </w:pPr>
      <w:r w:rsidRPr="008836C7">
        <w:rPr>
          <w:rFonts w:ascii="Arial" w:hAnsi="Arial" w:cs="Arial"/>
          <w:sz w:val="22"/>
          <w:szCs w:val="22"/>
        </w:rPr>
        <w:t>The Homeless and Special Needs Housing (HSNH) application is a community-based application for</w:t>
      </w:r>
      <w:r w:rsidR="00F83A86">
        <w:rPr>
          <w:rFonts w:ascii="Arial" w:hAnsi="Arial" w:cs="Arial"/>
          <w:sz w:val="22"/>
          <w:szCs w:val="22"/>
        </w:rPr>
        <w:t xml:space="preserve"> the</w:t>
      </w:r>
      <w:r w:rsidRPr="008836C7">
        <w:rPr>
          <w:rFonts w:ascii="Arial" w:hAnsi="Arial" w:cs="Arial"/>
          <w:sz w:val="22"/>
          <w:szCs w:val="22"/>
        </w:rPr>
        <w:t xml:space="preserve"> Virginia Homeless Solutions Program (VHSP) and Housing Opportunities for Persons </w:t>
      </w:r>
      <w:proofErr w:type="gramStart"/>
      <w:r w:rsidRPr="008836C7">
        <w:rPr>
          <w:rFonts w:ascii="Arial" w:hAnsi="Arial" w:cs="Arial"/>
          <w:sz w:val="22"/>
          <w:szCs w:val="22"/>
        </w:rPr>
        <w:t>With</w:t>
      </w:r>
      <w:proofErr w:type="gramEnd"/>
      <w:r w:rsidRPr="008836C7">
        <w:rPr>
          <w:rFonts w:ascii="Arial" w:hAnsi="Arial" w:cs="Arial"/>
          <w:sz w:val="22"/>
          <w:szCs w:val="22"/>
        </w:rPr>
        <w:t xml:space="preserve"> AIDS (HOPWA) </w:t>
      </w:r>
      <w:r w:rsidR="006D6008">
        <w:rPr>
          <w:rFonts w:ascii="Arial" w:hAnsi="Arial" w:cs="Arial"/>
          <w:sz w:val="22"/>
          <w:szCs w:val="22"/>
        </w:rPr>
        <w:t>funding</w:t>
      </w:r>
      <w:r w:rsidR="00B154A0">
        <w:rPr>
          <w:rFonts w:ascii="Arial" w:hAnsi="Arial" w:cs="Arial"/>
          <w:sz w:val="22"/>
          <w:szCs w:val="22"/>
        </w:rPr>
        <w:t>.</w:t>
      </w:r>
    </w:p>
    <w:p w14:paraId="05F60016" w14:textId="77777777" w:rsidR="00CA5AB0" w:rsidRPr="008836C7" w:rsidRDefault="00CA5AB0" w:rsidP="00FF4DDE">
      <w:pPr>
        <w:rPr>
          <w:rFonts w:ascii="Arial" w:hAnsi="Arial" w:cs="Arial"/>
          <w:b/>
          <w:sz w:val="22"/>
          <w:szCs w:val="22"/>
        </w:rPr>
      </w:pPr>
    </w:p>
    <w:p w14:paraId="496DF5F4" w14:textId="77777777" w:rsidR="008070EE" w:rsidRPr="008836C7" w:rsidRDefault="008070EE" w:rsidP="00FF4DDE">
      <w:pPr>
        <w:rPr>
          <w:rFonts w:ascii="Arial" w:hAnsi="Arial" w:cs="Arial"/>
          <w:b/>
          <w:sz w:val="22"/>
          <w:szCs w:val="22"/>
        </w:rPr>
      </w:pPr>
      <w:r w:rsidRPr="008836C7">
        <w:rPr>
          <w:rFonts w:ascii="Arial" w:hAnsi="Arial" w:cs="Arial"/>
          <w:b/>
          <w:sz w:val="22"/>
          <w:szCs w:val="22"/>
        </w:rPr>
        <w:t>Funding Levels</w:t>
      </w:r>
    </w:p>
    <w:p w14:paraId="1A8160B1" w14:textId="5567DC3C" w:rsidR="008070EE" w:rsidRPr="008836C7" w:rsidRDefault="008E2970" w:rsidP="00FF4DDE">
      <w:pPr>
        <w:rPr>
          <w:rFonts w:ascii="Arial" w:hAnsi="Arial" w:cs="Arial"/>
          <w:b/>
          <w:sz w:val="22"/>
          <w:szCs w:val="22"/>
        </w:rPr>
      </w:pPr>
      <w:r w:rsidRPr="008836C7">
        <w:rPr>
          <w:rFonts w:ascii="Arial" w:hAnsi="Arial" w:cs="Arial"/>
          <w:sz w:val="22"/>
          <w:szCs w:val="22"/>
        </w:rPr>
        <w:t>Approximately $</w:t>
      </w:r>
      <w:r w:rsidR="009A1B8A">
        <w:rPr>
          <w:rFonts w:ascii="Arial" w:hAnsi="Arial" w:cs="Arial"/>
          <w:sz w:val="22"/>
          <w:szCs w:val="22"/>
        </w:rPr>
        <w:t>17</w:t>
      </w:r>
      <w:r w:rsidR="002636E1" w:rsidRPr="008836C7">
        <w:rPr>
          <w:rFonts w:ascii="Arial" w:hAnsi="Arial" w:cs="Arial"/>
          <w:sz w:val="22"/>
          <w:szCs w:val="22"/>
        </w:rPr>
        <w:t xml:space="preserve"> </w:t>
      </w:r>
      <w:r w:rsidR="008070EE" w:rsidRPr="008836C7">
        <w:rPr>
          <w:rFonts w:ascii="Arial" w:hAnsi="Arial" w:cs="Arial"/>
          <w:sz w:val="22"/>
          <w:szCs w:val="22"/>
        </w:rPr>
        <w:t xml:space="preserve">million dollars (based on anticipated funding levels) </w:t>
      </w:r>
      <w:r w:rsidR="00CA5AB0" w:rsidRPr="008836C7">
        <w:rPr>
          <w:rFonts w:ascii="Arial" w:hAnsi="Arial" w:cs="Arial"/>
          <w:sz w:val="22"/>
          <w:szCs w:val="22"/>
        </w:rPr>
        <w:t>funded through HSNH</w:t>
      </w:r>
      <w:r w:rsidR="00B154A0">
        <w:rPr>
          <w:rFonts w:ascii="Arial" w:hAnsi="Arial" w:cs="Arial"/>
          <w:sz w:val="22"/>
          <w:szCs w:val="22"/>
        </w:rPr>
        <w:t>.</w:t>
      </w:r>
    </w:p>
    <w:p w14:paraId="706731FA" w14:textId="77777777" w:rsidR="008070EE" w:rsidRPr="008836C7" w:rsidRDefault="008070EE" w:rsidP="00FF4DDE">
      <w:pPr>
        <w:rPr>
          <w:rFonts w:ascii="Arial" w:hAnsi="Arial" w:cs="Arial"/>
          <w:sz w:val="22"/>
          <w:szCs w:val="22"/>
        </w:rPr>
      </w:pPr>
    </w:p>
    <w:p w14:paraId="41F52F31" w14:textId="77777777" w:rsidR="008070EE" w:rsidRPr="008836C7" w:rsidRDefault="008070EE" w:rsidP="00FF4DDE">
      <w:pPr>
        <w:rPr>
          <w:rFonts w:ascii="Arial" w:hAnsi="Arial" w:cs="Arial"/>
          <w:sz w:val="22"/>
          <w:szCs w:val="22"/>
        </w:rPr>
      </w:pPr>
      <w:r w:rsidRPr="008836C7">
        <w:rPr>
          <w:rFonts w:ascii="Arial" w:hAnsi="Arial" w:cs="Arial"/>
          <w:sz w:val="22"/>
          <w:szCs w:val="22"/>
        </w:rPr>
        <w:t xml:space="preserve">The amount of funding received within any </w:t>
      </w:r>
      <w:r w:rsidR="00322152">
        <w:rPr>
          <w:rFonts w:ascii="Arial" w:hAnsi="Arial" w:cs="Arial"/>
          <w:sz w:val="22"/>
          <w:szCs w:val="22"/>
        </w:rPr>
        <w:t>c</w:t>
      </w:r>
      <w:r w:rsidR="00CA5AB0" w:rsidRPr="008836C7">
        <w:rPr>
          <w:rFonts w:ascii="Arial" w:hAnsi="Arial" w:cs="Arial"/>
          <w:sz w:val="22"/>
          <w:szCs w:val="22"/>
        </w:rPr>
        <w:t xml:space="preserve">ontinuum of </w:t>
      </w:r>
      <w:r w:rsidR="00322152">
        <w:rPr>
          <w:rFonts w:ascii="Arial" w:hAnsi="Arial" w:cs="Arial"/>
          <w:sz w:val="22"/>
          <w:szCs w:val="22"/>
        </w:rPr>
        <w:t>c</w:t>
      </w:r>
      <w:r w:rsidR="00CA5AB0" w:rsidRPr="008836C7">
        <w:rPr>
          <w:rFonts w:ascii="Arial" w:hAnsi="Arial" w:cs="Arial"/>
          <w:sz w:val="22"/>
          <w:szCs w:val="22"/>
        </w:rPr>
        <w:t>are (</w:t>
      </w:r>
      <w:r w:rsidRPr="008836C7">
        <w:rPr>
          <w:rFonts w:ascii="Arial" w:hAnsi="Arial" w:cs="Arial"/>
          <w:sz w:val="22"/>
          <w:szCs w:val="22"/>
        </w:rPr>
        <w:t>CoC</w:t>
      </w:r>
      <w:r w:rsidR="00CA5AB0" w:rsidRPr="008836C7">
        <w:rPr>
          <w:rFonts w:ascii="Arial" w:hAnsi="Arial" w:cs="Arial"/>
          <w:sz w:val="22"/>
          <w:szCs w:val="22"/>
        </w:rPr>
        <w:t>)</w:t>
      </w:r>
      <w:r w:rsidR="00322152">
        <w:rPr>
          <w:rFonts w:ascii="Arial" w:hAnsi="Arial" w:cs="Arial"/>
          <w:sz w:val="22"/>
          <w:szCs w:val="22"/>
        </w:rPr>
        <w:t xml:space="preserve"> or l</w:t>
      </w:r>
      <w:r w:rsidR="00CA5AB0" w:rsidRPr="008836C7">
        <w:rPr>
          <w:rFonts w:ascii="Arial" w:hAnsi="Arial" w:cs="Arial"/>
          <w:sz w:val="22"/>
          <w:szCs w:val="22"/>
        </w:rPr>
        <w:t xml:space="preserve">ocal </w:t>
      </w:r>
      <w:r w:rsidR="00322152">
        <w:rPr>
          <w:rFonts w:ascii="Arial" w:hAnsi="Arial" w:cs="Arial"/>
          <w:sz w:val="22"/>
          <w:szCs w:val="22"/>
        </w:rPr>
        <w:t>planning g</w:t>
      </w:r>
      <w:r w:rsidR="008E2970" w:rsidRPr="008836C7">
        <w:rPr>
          <w:rFonts w:ascii="Arial" w:hAnsi="Arial" w:cs="Arial"/>
          <w:sz w:val="22"/>
          <w:szCs w:val="22"/>
        </w:rPr>
        <w:t>roup</w:t>
      </w:r>
      <w:r w:rsidR="00CA5AB0" w:rsidRPr="008836C7">
        <w:rPr>
          <w:rFonts w:ascii="Arial" w:hAnsi="Arial" w:cs="Arial"/>
          <w:sz w:val="22"/>
          <w:szCs w:val="22"/>
        </w:rPr>
        <w:t xml:space="preserve"> (LPG)</w:t>
      </w:r>
      <w:r w:rsidRPr="008836C7">
        <w:rPr>
          <w:rFonts w:ascii="Arial" w:hAnsi="Arial" w:cs="Arial"/>
          <w:sz w:val="22"/>
          <w:szCs w:val="22"/>
        </w:rPr>
        <w:t xml:space="preserve"> is based on </w:t>
      </w:r>
      <w:r w:rsidR="009F73C3">
        <w:rPr>
          <w:rFonts w:ascii="Arial" w:hAnsi="Arial" w:cs="Arial"/>
          <w:sz w:val="22"/>
          <w:szCs w:val="22"/>
        </w:rPr>
        <w:t xml:space="preserve">available funds and </w:t>
      </w:r>
      <w:r w:rsidRPr="008836C7">
        <w:rPr>
          <w:rFonts w:ascii="Arial" w:hAnsi="Arial" w:cs="Arial"/>
          <w:sz w:val="22"/>
          <w:szCs w:val="22"/>
        </w:rPr>
        <w:t xml:space="preserve">the </w:t>
      </w:r>
      <w:r w:rsidR="00322152">
        <w:rPr>
          <w:rFonts w:ascii="Arial" w:hAnsi="Arial" w:cs="Arial"/>
          <w:sz w:val="22"/>
          <w:szCs w:val="22"/>
        </w:rPr>
        <w:t xml:space="preserve">application score that reflects the </w:t>
      </w:r>
      <w:r w:rsidRPr="008836C7">
        <w:rPr>
          <w:rFonts w:ascii="Arial" w:hAnsi="Arial" w:cs="Arial"/>
          <w:sz w:val="22"/>
          <w:szCs w:val="22"/>
        </w:rPr>
        <w:t>following:</w:t>
      </w:r>
    </w:p>
    <w:p w14:paraId="76204FE0" w14:textId="77777777" w:rsidR="008070EE" w:rsidRPr="008836C7" w:rsidRDefault="008070EE" w:rsidP="00FF4DDE">
      <w:pPr>
        <w:rPr>
          <w:rFonts w:ascii="Arial" w:hAnsi="Arial" w:cs="Arial"/>
          <w:sz w:val="22"/>
          <w:szCs w:val="22"/>
        </w:rPr>
      </w:pPr>
    </w:p>
    <w:p w14:paraId="50A545DA" w14:textId="77777777" w:rsidR="008070EE" w:rsidRPr="008836C7" w:rsidRDefault="008070EE" w:rsidP="00FF4DDE">
      <w:pPr>
        <w:pStyle w:val="ListParagraph"/>
        <w:numPr>
          <w:ilvl w:val="0"/>
          <w:numId w:val="12"/>
        </w:numPr>
        <w:contextualSpacing/>
        <w:rPr>
          <w:rFonts w:ascii="Arial" w:hAnsi="Arial" w:cs="Arial"/>
          <w:sz w:val="22"/>
          <w:szCs w:val="22"/>
        </w:rPr>
      </w:pPr>
      <w:r w:rsidRPr="008836C7">
        <w:rPr>
          <w:rFonts w:ascii="Arial" w:hAnsi="Arial" w:cs="Arial"/>
          <w:sz w:val="22"/>
          <w:szCs w:val="22"/>
        </w:rPr>
        <w:t>Local need;</w:t>
      </w:r>
    </w:p>
    <w:p w14:paraId="6F75913D" w14:textId="77777777" w:rsidR="008070EE" w:rsidRPr="008836C7" w:rsidRDefault="008070EE" w:rsidP="00FF4DDE">
      <w:pPr>
        <w:pStyle w:val="ListParagraph"/>
        <w:numPr>
          <w:ilvl w:val="0"/>
          <w:numId w:val="12"/>
        </w:numPr>
        <w:contextualSpacing/>
        <w:rPr>
          <w:rFonts w:ascii="Arial" w:hAnsi="Arial" w:cs="Arial"/>
          <w:sz w:val="22"/>
          <w:szCs w:val="22"/>
        </w:rPr>
      </w:pPr>
      <w:r w:rsidRPr="008836C7">
        <w:rPr>
          <w:rFonts w:ascii="Arial" w:hAnsi="Arial" w:cs="Arial"/>
          <w:sz w:val="22"/>
          <w:szCs w:val="22"/>
        </w:rPr>
        <w:t>Alignment of the approa</w:t>
      </w:r>
      <w:r w:rsidR="008E2970" w:rsidRPr="008836C7">
        <w:rPr>
          <w:rFonts w:ascii="Arial" w:hAnsi="Arial" w:cs="Arial"/>
          <w:sz w:val="22"/>
          <w:szCs w:val="22"/>
        </w:rPr>
        <w:t>ch with state and federal goals;</w:t>
      </w:r>
    </w:p>
    <w:p w14:paraId="0C51B139" w14:textId="77777777" w:rsidR="00322152" w:rsidRDefault="008070EE" w:rsidP="00FF4DDE">
      <w:pPr>
        <w:pStyle w:val="ListParagraph"/>
        <w:numPr>
          <w:ilvl w:val="0"/>
          <w:numId w:val="12"/>
        </w:numPr>
        <w:contextualSpacing/>
        <w:rPr>
          <w:rFonts w:ascii="Arial" w:hAnsi="Arial" w:cs="Arial"/>
          <w:sz w:val="22"/>
          <w:szCs w:val="22"/>
        </w:rPr>
      </w:pPr>
      <w:r w:rsidRPr="008836C7">
        <w:rPr>
          <w:rFonts w:ascii="Arial" w:hAnsi="Arial" w:cs="Arial"/>
          <w:sz w:val="22"/>
          <w:szCs w:val="22"/>
        </w:rPr>
        <w:t>Alignment of proposed activities with state goals</w:t>
      </w:r>
      <w:r w:rsidR="008E2970" w:rsidRPr="008836C7">
        <w:rPr>
          <w:rFonts w:ascii="Arial" w:hAnsi="Arial" w:cs="Arial"/>
          <w:sz w:val="22"/>
          <w:szCs w:val="22"/>
        </w:rPr>
        <w:t>;</w:t>
      </w:r>
      <w:r w:rsidRPr="008836C7">
        <w:rPr>
          <w:rFonts w:ascii="Arial" w:hAnsi="Arial" w:cs="Arial"/>
          <w:sz w:val="22"/>
          <w:szCs w:val="22"/>
        </w:rPr>
        <w:t xml:space="preserve"> </w:t>
      </w:r>
    </w:p>
    <w:p w14:paraId="35088617" w14:textId="77777777" w:rsidR="00145227" w:rsidRDefault="00145227" w:rsidP="00FF4DDE">
      <w:pPr>
        <w:pStyle w:val="ListParagraph"/>
        <w:numPr>
          <w:ilvl w:val="0"/>
          <w:numId w:val="12"/>
        </w:numPr>
        <w:contextualSpacing/>
        <w:rPr>
          <w:rFonts w:ascii="Arial" w:hAnsi="Arial" w:cs="Arial"/>
          <w:sz w:val="22"/>
          <w:szCs w:val="22"/>
        </w:rPr>
      </w:pPr>
      <w:r>
        <w:rPr>
          <w:rFonts w:ascii="Arial" w:hAnsi="Arial" w:cs="Arial"/>
          <w:sz w:val="22"/>
          <w:szCs w:val="22"/>
        </w:rPr>
        <w:t>Local coordination;</w:t>
      </w:r>
    </w:p>
    <w:p w14:paraId="230CE48B" w14:textId="77777777" w:rsidR="00322152" w:rsidRDefault="00322152" w:rsidP="00FF4DDE">
      <w:pPr>
        <w:pStyle w:val="ListParagraph"/>
        <w:numPr>
          <w:ilvl w:val="0"/>
          <w:numId w:val="12"/>
        </w:numPr>
        <w:contextualSpacing/>
        <w:rPr>
          <w:rFonts w:ascii="Arial" w:hAnsi="Arial" w:cs="Arial"/>
          <w:sz w:val="22"/>
          <w:szCs w:val="22"/>
        </w:rPr>
      </w:pPr>
      <w:r>
        <w:rPr>
          <w:rFonts w:ascii="Arial" w:hAnsi="Arial" w:cs="Arial"/>
          <w:sz w:val="22"/>
          <w:szCs w:val="22"/>
        </w:rPr>
        <w:t>Community and provider capacity;</w:t>
      </w:r>
      <w:r w:rsidR="00145227">
        <w:rPr>
          <w:rFonts w:ascii="Arial" w:hAnsi="Arial" w:cs="Arial"/>
          <w:sz w:val="22"/>
          <w:szCs w:val="22"/>
        </w:rPr>
        <w:t xml:space="preserve"> and </w:t>
      </w:r>
    </w:p>
    <w:p w14:paraId="40A86736" w14:textId="77777777" w:rsidR="008070EE" w:rsidRPr="008836C7" w:rsidRDefault="00322152" w:rsidP="00FF4DDE">
      <w:pPr>
        <w:pStyle w:val="ListParagraph"/>
        <w:numPr>
          <w:ilvl w:val="0"/>
          <w:numId w:val="12"/>
        </w:numPr>
        <w:contextualSpacing/>
        <w:rPr>
          <w:rFonts w:ascii="Arial" w:hAnsi="Arial" w:cs="Arial"/>
          <w:sz w:val="22"/>
          <w:szCs w:val="22"/>
        </w:rPr>
      </w:pPr>
      <w:r>
        <w:rPr>
          <w:rFonts w:ascii="Arial" w:hAnsi="Arial" w:cs="Arial"/>
          <w:sz w:val="22"/>
          <w:szCs w:val="22"/>
        </w:rPr>
        <w:t xml:space="preserve">Performance </w:t>
      </w:r>
      <w:r w:rsidR="009F73C3">
        <w:rPr>
          <w:rFonts w:ascii="Arial" w:hAnsi="Arial" w:cs="Arial"/>
          <w:sz w:val="22"/>
          <w:szCs w:val="22"/>
        </w:rPr>
        <w:t>outcomes.</w:t>
      </w:r>
    </w:p>
    <w:p w14:paraId="178C5DBC" w14:textId="77777777" w:rsidR="00601EEC" w:rsidRPr="00601EEC" w:rsidRDefault="00601EEC" w:rsidP="00601EEC">
      <w:pPr>
        <w:pStyle w:val="ListParagraph"/>
        <w:ind w:left="765"/>
        <w:contextualSpacing/>
        <w:rPr>
          <w:rFonts w:ascii="Arial" w:hAnsi="Arial" w:cs="Arial"/>
          <w:sz w:val="22"/>
          <w:szCs w:val="22"/>
        </w:rPr>
      </w:pPr>
    </w:p>
    <w:p w14:paraId="7EF4A3F9" w14:textId="77777777" w:rsidR="008070EE" w:rsidRPr="008836C7" w:rsidRDefault="00FF4DDE" w:rsidP="00FF4DDE">
      <w:pPr>
        <w:rPr>
          <w:rFonts w:ascii="Arial" w:hAnsi="Arial" w:cs="Arial"/>
          <w:sz w:val="22"/>
          <w:szCs w:val="22"/>
        </w:rPr>
      </w:pPr>
      <w:r>
        <w:rPr>
          <w:rFonts w:ascii="Arial" w:hAnsi="Arial" w:cs="Arial"/>
          <w:sz w:val="22"/>
          <w:szCs w:val="22"/>
        </w:rPr>
        <w:t>Though applications are CoC/</w:t>
      </w:r>
      <w:r w:rsidR="00CA5AB0" w:rsidRPr="008836C7">
        <w:rPr>
          <w:rFonts w:ascii="Arial" w:hAnsi="Arial" w:cs="Arial"/>
          <w:sz w:val="22"/>
          <w:szCs w:val="22"/>
        </w:rPr>
        <w:t>LPG</w:t>
      </w:r>
      <w:r w:rsidR="001625CD" w:rsidRPr="008836C7">
        <w:rPr>
          <w:rFonts w:ascii="Arial" w:hAnsi="Arial" w:cs="Arial"/>
          <w:sz w:val="22"/>
          <w:szCs w:val="22"/>
        </w:rPr>
        <w:t>-based, grants are</w:t>
      </w:r>
      <w:r w:rsidR="00CA5AB0" w:rsidRPr="008836C7">
        <w:rPr>
          <w:rFonts w:ascii="Arial" w:hAnsi="Arial" w:cs="Arial"/>
          <w:sz w:val="22"/>
          <w:szCs w:val="22"/>
        </w:rPr>
        <w:t xml:space="preserve"> made</w:t>
      </w:r>
      <w:r w:rsidR="001625CD" w:rsidRPr="008836C7">
        <w:rPr>
          <w:rFonts w:ascii="Arial" w:hAnsi="Arial" w:cs="Arial"/>
          <w:sz w:val="22"/>
          <w:szCs w:val="22"/>
        </w:rPr>
        <w:t xml:space="preserve"> </w:t>
      </w:r>
      <w:r w:rsidR="00322152">
        <w:rPr>
          <w:rFonts w:ascii="Arial" w:hAnsi="Arial" w:cs="Arial"/>
          <w:sz w:val="22"/>
          <w:szCs w:val="22"/>
        </w:rPr>
        <w:t xml:space="preserve">directly </w:t>
      </w:r>
      <w:r w:rsidR="001625CD" w:rsidRPr="008836C7">
        <w:rPr>
          <w:rFonts w:ascii="Arial" w:hAnsi="Arial" w:cs="Arial"/>
          <w:sz w:val="22"/>
          <w:szCs w:val="22"/>
        </w:rPr>
        <w:t>to specific organizations fo</w:t>
      </w:r>
      <w:r>
        <w:rPr>
          <w:rFonts w:ascii="Arial" w:hAnsi="Arial" w:cs="Arial"/>
          <w:sz w:val="22"/>
          <w:szCs w:val="22"/>
        </w:rPr>
        <w:t xml:space="preserve">r eligible homeless service </w:t>
      </w:r>
      <w:r w:rsidR="001625CD" w:rsidRPr="008836C7">
        <w:rPr>
          <w:rFonts w:ascii="Arial" w:hAnsi="Arial" w:cs="Arial"/>
          <w:sz w:val="22"/>
          <w:szCs w:val="22"/>
        </w:rPr>
        <w:t xml:space="preserve">programs. </w:t>
      </w:r>
      <w:r w:rsidR="006D6008">
        <w:rPr>
          <w:rFonts w:ascii="Arial" w:hAnsi="Arial" w:cs="Arial"/>
          <w:sz w:val="22"/>
          <w:szCs w:val="22"/>
        </w:rPr>
        <w:t>There</w:t>
      </w:r>
      <w:r w:rsidR="00CA5AB0" w:rsidRPr="008836C7">
        <w:rPr>
          <w:rFonts w:ascii="Arial" w:hAnsi="Arial" w:cs="Arial"/>
          <w:sz w:val="22"/>
          <w:szCs w:val="22"/>
        </w:rPr>
        <w:t xml:space="preserve"> is a minimum contract</w:t>
      </w:r>
      <w:r w:rsidR="006D6008">
        <w:rPr>
          <w:rFonts w:ascii="Arial" w:hAnsi="Arial" w:cs="Arial"/>
          <w:sz w:val="22"/>
          <w:szCs w:val="22"/>
        </w:rPr>
        <w:t xml:space="preserve"> </w:t>
      </w:r>
      <w:r w:rsidR="00242E70">
        <w:rPr>
          <w:rFonts w:ascii="Arial" w:hAnsi="Arial" w:cs="Arial"/>
          <w:sz w:val="22"/>
          <w:szCs w:val="22"/>
        </w:rPr>
        <w:t xml:space="preserve">request </w:t>
      </w:r>
      <w:r w:rsidR="006D6008">
        <w:rPr>
          <w:rFonts w:ascii="Arial" w:hAnsi="Arial" w:cs="Arial"/>
          <w:sz w:val="22"/>
          <w:szCs w:val="22"/>
        </w:rPr>
        <w:t xml:space="preserve">amount of $25,000 per grantee; however, </w:t>
      </w:r>
      <w:r w:rsidR="00CA5AB0" w:rsidRPr="008836C7">
        <w:rPr>
          <w:rFonts w:ascii="Arial" w:hAnsi="Arial" w:cs="Arial"/>
          <w:sz w:val="22"/>
          <w:szCs w:val="22"/>
        </w:rPr>
        <w:t>DHCD reserves the right to enter into contracts with grantees for less than $25,000.</w:t>
      </w:r>
    </w:p>
    <w:p w14:paraId="0A438DE2" w14:textId="77777777" w:rsidR="008070EE" w:rsidRPr="008836C7" w:rsidRDefault="008070EE" w:rsidP="00FF4DDE">
      <w:pPr>
        <w:rPr>
          <w:rFonts w:ascii="Arial" w:hAnsi="Arial" w:cs="Arial"/>
          <w:b/>
          <w:sz w:val="22"/>
          <w:szCs w:val="22"/>
        </w:rPr>
      </w:pPr>
    </w:p>
    <w:p w14:paraId="5CA6C57B" w14:textId="77777777" w:rsidR="008070EE" w:rsidRPr="008836C7" w:rsidRDefault="008070EE" w:rsidP="00FF4DDE">
      <w:pPr>
        <w:rPr>
          <w:rFonts w:ascii="Arial" w:hAnsi="Arial" w:cs="Arial"/>
          <w:b/>
          <w:sz w:val="22"/>
          <w:szCs w:val="22"/>
        </w:rPr>
      </w:pPr>
      <w:r w:rsidRPr="008836C7">
        <w:rPr>
          <w:rFonts w:ascii="Arial" w:hAnsi="Arial" w:cs="Arial"/>
          <w:b/>
          <w:sz w:val="22"/>
          <w:szCs w:val="22"/>
        </w:rPr>
        <w:t>Match Requirement</w:t>
      </w:r>
    </w:p>
    <w:p w14:paraId="04F2EA3C" w14:textId="77777777" w:rsidR="009C492F" w:rsidRPr="008836C7" w:rsidRDefault="00AE6135" w:rsidP="00FF4DDE">
      <w:pPr>
        <w:autoSpaceDE w:val="0"/>
        <w:autoSpaceDN w:val="0"/>
        <w:adjustRightInd w:val="0"/>
        <w:rPr>
          <w:rFonts w:ascii="Arial" w:hAnsi="Arial" w:cs="Arial"/>
          <w:sz w:val="22"/>
          <w:szCs w:val="22"/>
        </w:rPr>
      </w:pPr>
      <w:r w:rsidRPr="008836C7">
        <w:rPr>
          <w:rFonts w:ascii="Arial" w:hAnsi="Arial" w:cs="Arial"/>
          <w:sz w:val="22"/>
          <w:szCs w:val="22"/>
        </w:rPr>
        <w:t xml:space="preserve">Virginia Homeless Solutions Program funds require a 25 percent match based on the total amount of funds allocated to the </w:t>
      </w:r>
      <w:r w:rsidR="00450CDA">
        <w:rPr>
          <w:rFonts w:ascii="Arial" w:hAnsi="Arial" w:cs="Arial"/>
          <w:sz w:val="22"/>
          <w:szCs w:val="22"/>
        </w:rPr>
        <w:t>CoC/LPG</w:t>
      </w:r>
      <w:r w:rsidRPr="008836C7">
        <w:rPr>
          <w:rFonts w:ascii="Arial" w:hAnsi="Arial" w:cs="Arial"/>
          <w:sz w:val="22"/>
          <w:szCs w:val="22"/>
        </w:rPr>
        <w:t xml:space="preserve">, excluding HOPWA funding. </w:t>
      </w:r>
      <w:r w:rsidR="00F319D2" w:rsidRPr="008836C7">
        <w:rPr>
          <w:rFonts w:ascii="Arial" w:hAnsi="Arial" w:cs="Arial"/>
          <w:sz w:val="22"/>
          <w:szCs w:val="22"/>
        </w:rPr>
        <w:t>This</w:t>
      </w:r>
      <w:r w:rsidRPr="008836C7">
        <w:rPr>
          <w:rFonts w:ascii="Arial" w:hAnsi="Arial" w:cs="Arial"/>
          <w:sz w:val="22"/>
          <w:szCs w:val="22"/>
        </w:rPr>
        <w:t xml:space="preserve"> match requirement may be met at the </w:t>
      </w:r>
      <w:r w:rsidR="00EA1611">
        <w:rPr>
          <w:rFonts w:ascii="Arial" w:hAnsi="Arial" w:cs="Arial"/>
          <w:sz w:val="22"/>
          <w:szCs w:val="22"/>
        </w:rPr>
        <w:t>community and/or grantee level, allowing</w:t>
      </w:r>
      <w:r w:rsidRPr="008836C7">
        <w:rPr>
          <w:rFonts w:ascii="Arial" w:hAnsi="Arial" w:cs="Arial"/>
          <w:sz w:val="22"/>
          <w:szCs w:val="22"/>
        </w:rPr>
        <w:t xml:space="preserve"> communities to use programs or services funded by local and private resources as a match for this funding. The match must be used to meet the VHSP goals: to reduce the number of persons who become homeless, to shorten the length of time persons are homeless, and to reduce the number of persons that return to homelessness.</w:t>
      </w:r>
      <w:r w:rsidR="00FF4DDE">
        <w:rPr>
          <w:rFonts w:ascii="Arial" w:hAnsi="Arial" w:cs="Arial"/>
          <w:sz w:val="22"/>
          <w:szCs w:val="22"/>
        </w:rPr>
        <w:t xml:space="preserve"> </w:t>
      </w:r>
      <w:r w:rsidRPr="008836C7">
        <w:rPr>
          <w:rFonts w:ascii="Arial" w:hAnsi="Arial" w:cs="Arial"/>
          <w:sz w:val="22"/>
          <w:szCs w:val="22"/>
        </w:rPr>
        <w:t>Match must be received and expended within the grant year and may not be used to meet multiple match requirements.</w:t>
      </w:r>
    </w:p>
    <w:p w14:paraId="7610BE82" w14:textId="77777777" w:rsidR="00464491" w:rsidRPr="008836C7" w:rsidRDefault="00464491" w:rsidP="00FF4DDE">
      <w:pPr>
        <w:pStyle w:val="Title"/>
        <w:jc w:val="left"/>
        <w:rPr>
          <w:rFonts w:ascii="Arial" w:hAnsi="Arial" w:cs="Arial"/>
          <w:sz w:val="22"/>
          <w:szCs w:val="22"/>
        </w:rPr>
      </w:pPr>
    </w:p>
    <w:p w14:paraId="7B6982B3" w14:textId="77777777" w:rsidR="00F81E8B" w:rsidRPr="008836C7" w:rsidRDefault="00C30A34" w:rsidP="00FF4DDE">
      <w:pPr>
        <w:pStyle w:val="Title"/>
        <w:jc w:val="left"/>
        <w:rPr>
          <w:rFonts w:ascii="Arial" w:hAnsi="Arial" w:cs="Arial"/>
          <w:b/>
          <w:sz w:val="22"/>
          <w:szCs w:val="22"/>
        </w:rPr>
      </w:pPr>
      <w:r w:rsidRPr="008836C7">
        <w:rPr>
          <w:rFonts w:ascii="Arial" w:hAnsi="Arial" w:cs="Arial"/>
          <w:b/>
          <w:sz w:val="22"/>
          <w:szCs w:val="22"/>
        </w:rPr>
        <w:t>Application Submission</w:t>
      </w:r>
      <w:r w:rsidR="00F81E8B" w:rsidRPr="008836C7">
        <w:rPr>
          <w:rFonts w:ascii="Arial" w:hAnsi="Arial" w:cs="Arial"/>
          <w:b/>
          <w:sz w:val="22"/>
          <w:szCs w:val="22"/>
        </w:rPr>
        <w:t xml:space="preserve"> </w:t>
      </w:r>
    </w:p>
    <w:p w14:paraId="19C80870" w14:textId="77777777" w:rsidR="008F2378" w:rsidRPr="008836C7" w:rsidRDefault="001F7C9F" w:rsidP="00FF4DDE">
      <w:pPr>
        <w:pStyle w:val="BodyText"/>
        <w:rPr>
          <w:rFonts w:ascii="Arial" w:hAnsi="Arial" w:cs="Arial"/>
          <w:sz w:val="22"/>
          <w:szCs w:val="22"/>
        </w:rPr>
      </w:pPr>
      <w:r w:rsidRPr="008836C7">
        <w:rPr>
          <w:rFonts w:ascii="Arial" w:hAnsi="Arial" w:cs="Arial"/>
          <w:sz w:val="22"/>
          <w:szCs w:val="22"/>
        </w:rPr>
        <w:t xml:space="preserve">The </w:t>
      </w:r>
      <w:r w:rsidR="00F319D2" w:rsidRPr="008836C7">
        <w:rPr>
          <w:rFonts w:ascii="Arial" w:hAnsi="Arial" w:cs="Arial"/>
          <w:sz w:val="22"/>
          <w:szCs w:val="22"/>
        </w:rPr>
        <w:t>HSNH application</w:t>
      </w:r>
      <w:r w:rsidR="008070EE" w:rsidRPr="008836C7">
        <w:rPr>
          <w:rFonts w:ascii="Arial" w:hAnsi="Arial" w:cs="Arial"/>
          <w:sz w:val="22"/>
          <w:szCs w:val="22"/>
        </w:rPr>
        <w:t xml:space="preserve"> </w:t>
      </w:r>
      <w:r w:rsidR="008E2970" w:rsidRPr="008836C7">
        <w:rPr>
          <w:rFonts w:ascii="Arial" w:hAnsi="Arial" w:cs="Arial"/>
          <w:sz w:val="22"/>
          <w:szCs w:val="22"/>
        </w:rPr>
        <w:t xml:space="preserve">must be submitted by the </w:t>
      </w:r>
      <w:r w:rsidR="00FF4DDE">
        <w:rPr>
          <w:rFonts w:ascii="Arial" w:hAnsi="Arial" w:cs="Arial"/>
          <w:sz w:val="22"/>
          <w:szCs w:val="22"/>
        </w:rPr>
        <w:t>CoC/</w:t>
      </w:r>
      <w:r w:rsidR="00F319D2" w:rsidRPr="008836C7">
        <w:rPr>
          <w:rFonts w:ascii="Arial" w:hAnsi="Arial" w:cs="Arial"/>
          <w:sz w:val="22"/>
          <w:szCs w:val="22"/>
        </w:rPr>
        <w:t>LPG</w:t>
      </w:r>
      <w:r w:rsidRPr="008836C7">
        <w:rPr>
          <w:rFonts w:ascii="Arial" w:hAnsi="Arial" w:cs="Arial"/>
          <w:sz w:val="22"/>
          <w:szCs w:val="22"/>
        </w:rPr>
        <w:t xml:space="preserve"> through</w:t>
      </w:r>
      <w:r w:rsidR="008F2378" w:rsidRPr="008836C7">
        <w:rPr>
          <w:rFonts w:ascii="Arial" w:hAnsi="Arial" w:cs="Arial"/>
          <w:sz w:val="22"/>
          <w:szCs w:val="22"/>
        </w:rPr>
        <w:t xml:space="preserve"> DHCD’s </w:t>
      </w:r>
      <w:hyperlink r:id="rId9" w:history="1">
        <w:r w:rsidR="008F2378" w:rsidRPr="008836C7">
          <w:rPr>
            <w:rStyle w:val="Hyperlink"/>
            <w:rFonts w:ascii="Arial" w:hAnsi="Arial" w:cs="Arial"/>
            <w:b w:val="0"/>
            <w:color w:val="0070C0"/>
            <w:sz w:val="22"/>
            <w:szCs w:val="22"/>
          </w:rPr>
          <w:t>Centralized Application and Management System (CAMS)</w:t>
        </w:r>
      </w:hyperlink>
      <w:r w:rsidR="00450CDA" w:rsidRPr="00450CDA">
        <w:rPr>
          <w:rFonts w:ascii="Arial" w:hAnsi="Arial" w:cs="Arial"/>
          <w:sz w:val="22"/>
          <w:szCs w:val="22"/>
        </w:rPr>
        <w:t>.</w:t>
      </w:r>
      <w:r w:rsidR="00450CDA">
        <w:rPr>
          <w:rFonts w:ascii="Arial" w:hAnsi="Arial" w:cs="Arial"/>
          <w:b/>
          <w:color w:val="0070C0"/>
          <w:sz w:val="22"/>
          <w:szCs w:val="22"/>
        </w:rPr>
        <w:t xml:space="preserve"> </w:t>
      </w:r>
      <w:r w:rsidR="008F2378" w:rsidRPr="008836C7">
        <w:rPr>
          <w:rFonts w:ascii="Arial" w:hAnsi="Arial" w:cs="Arial"/>
          <w:sz w:val="22"/>
          <w:szCs w:val="22"/>
        </w:rPr>
        <w:t xml:space="preserve">Applicants </w:t>
      </w:r>
      <w:r w:rsidR="00FF4DDE">
        <w:rPr>
          <w:rFonts w:ascii="Arial" w:hAnsi="Arial" w:cs="Arial"/>
          <w:sz w:val="22"/>
          <w:szCs w:val="22"/>
        </w:rPr>
        <w:t>must</w:t>
      </w:r>
      <w:r w:rsidR="008F2378" w:rsidRPr="008836C7">
        <w:rPr>
          <w:rFonts w:ascii="Arial" w:hAnsi="Arial" w:cs="Arial"/>
          <w:sz w:val="22"/>
          <w:szCs w:val="22"/>
        </w:rPr>
        <w:t xml:space="preserve"> follow all instructions for submission.</w:t>
      </w:r>
      <w:r w:rsidR="00FF4DDE">
        <w:rPr>
          <w:rFonts w:ascii="Arial" w:hAnsi="Arial" w:cs="Arial"/>
          <w:sz w:val="22"/>
          <w:szCs w:val="22"/>
        </w:rPr>
        <w:t xml:space="preserve"> </w:t>
      </w:r>
      <w:r w:rsidR="009F73C3">
        <w:rPr>
          <w:rFonts w:ascii="Arial" w:hAnsi="Arial" w:cs="Arial"/>
          <w:sz w:val="22"/>
          <w:szCs w:val="22"/>
        </w:rPr>
        <w:t xml:space="preserve">Applications will be reviewed and evaluated as submitted. Incomplete applications will negatively affect the final score.  </w:t>
      </w:r>
    </w:p>
    <w:p w14:paraId="29F86A75" w14:textId="77777777" w:rsidR="008F2378" w:rsidRPr="008836C7" w:rsidRDefault="008F2378" w:rsidP="00FF4DDE">
      <w:pPr>
        <w:pStyle w:val="BodyText"/>
        <w:rPr>
          <w:rFonts w:ascii="Arial" w:hAnsi="Arial" w:cs="Arial"/>
          <w:sz w:val="22"/>
          <w:szCs w:val="22"/>
        </w:rPr>
      </w:pPr>
    </w:p>
    <w:p w14:paraId="3A18E611" w14:textId="77777777" w:rsidR="00833BEC" w:rsidRPr="008836C7" w:rsidRDefault="00FF4DDE" w:rsidP="00FF4DDE">
      <w:pPr>
        <w:pStyle w:val="BodyText"/>
        <w:rPr>
          <w:rFonts w:ascii="Arial" w:hAnsi="Arial" w:cs="Arial"/>
          <w:sz w:val="22"/>
          <w:szCs w:val="22"/>
        </w:rPr>
      </w:pPr>
      <w:r>
        <w:rPr>
          <w:rFonts w:ascii="Arial" w:hAnsi="Arial" w:cs="Arial"/>
          <w:sz w:val="22"/>
          <w:szCs w:val="22"/>
        </w:rPr>
        <w:t>In order to apply for funding, a</w:t>
      </w:r>
      <w:r w:rsidR="007456ED" w:rsidRPr="008836C7">
        <w:rPr>
          <w:rFonts w:ascii="Arial" w:hAnsi="Arial" w:cs="Arial"/>
          <w:sz w:val="22"/>
          <w:szCs w:val="22"/>
        </w:rPr>
        <w:t>n a</w:t>
      </w:r>
      <w:r w:rsidR="00A22612" w:rsidRPr="008836C7">
        <w:rPr>
          <w:rFonts w:ascii="Arial" w:hAnsi="Arial" w:cs="Arial"/>
          <w:sz w:val="22"/>
          <w:szCs w:val="22"/>
        </w:rPr>
        <w:t>pplicant organization</w:t>
      </w:r>
      <w:r w:rsidR="001F7C9F" w:rsidRPr="008836C7">
        <w:rPr>
          <w:rFonts w:ascii="Arial" w:hAnsi="Arial" w:cs="Arial"/>
          <w:sz w:val="22"/>
          <w:szCs w:val="22"/>
        </w:rPr>
        <w:t xml:space="preserve"> (the CoC</w:t>
      </w:r>
      <w:r>
        <w:rPr>
          <w:rFonts w:ascii="Arial" w:hAnsi="Arial" w:cs="Arial"/>
          <w:sz w:val="22"/>
          <w:szCs w:val="22"/>
        </w:rPr>
        <w:t>/</w:t>
      </w:r>
      <w:r w:rsidR="00F319D2" w:rsidRPr="008836C7">
        <w:rPr>
          <w:rFonts w:ascii="Arial" w:hAnsi="Arial" w:cs="Arial"/>
          <w:sz w:val="22"/>
          <w:szCs w:val="22"/>
        </w:rPr>
        <w:t>LPG</w:t>
      </w:r>
      <w:r w:rsidR="001F7C9F" w:rsidRPr="008836C7">
        <w:rPr>
          <w:rFonts w:ascii="Arial" w:hAnsi="Arial" w:cs="Arial"/>
          <w:sz w:val="22"/>
          <w:szCs w:val="22"/>
        </w:rPr>
        <w:t xml:space="preserve"> lead organization)</w:t>
      </w:r>
      <w:r w:rsidR="00833BEC" w:rsidRPr="008836C7">
        <w:rPr>
          <w:rFonts w:ascii="Arial" w:hAnsi="Arial" w:cs="Arial"/>
          <w:sz w:val="22"/>
          <w:szCs w:val="22"/>
        </w:rPr>
        <w:t xml:space="preserve"> must </w:t>
      </w:r>
      <w:r w:rsidR="00A22612" w:rsidRPr="008836C7">
        <w:rPr>
          <w:rFonts w:ascii="Arial" w:hAnsi="Arial" w:cs="Arial"/>
          <w:sz w:val="22"/>
          <w:szCs w:val="22"/>
        </w:rPr>
        <w:t>have</w:t>
      </w:r>
      <w:r w:rsidR="00833BEC" w:rsidRPr="008836C7">
        <w:rPr>
          <w:rFonts w:ascii="Arial" w:hAnsi="Arial" w:cs="Arial"/>
          <w:sz w:val="22"/>
          <w:szCs w:val="22"/>
        </w:rPr>
        <w:t xml:space="preserve"> a registered </w:t>
      </w:r>
      <w:r w:rsidR="008F2378" w:rsidRPr="008836C7">
        <w:rPr>
          <w:rFonts w:ascii="Arial" w:hAnsi="Arial" w:cs="Arial"/>
          <w:sz w:val="22"/>
          <w:szCs w:val="22"/>
        </w:rPr>
        <w:t>CAMS</w:t>
      </w:r>
      <w:r w:rsidR="00833BEC" w:rsidRPr="008836C7">
        <w:rPr>
          <w:rFonts w:ascii="Arial" w:hAnsi="Arial" w:cs="Arial"/>
          <w:sz w:val="22"/>
          <w:szCs w:val="22"/>
        </w:rPr>
        <w:t xml:space="preserve"> organizational</w:t>
      </w:r>
      <w:r w:rsidR="00A22612" w:rsidRPr="008836C7">
        <w:rPr>
          <w:rFonts w:ascii="Arial" w:hAnsi="Arial" w:cs="Arial"/>
          <w:sz w:val="22"/>
          <w:szCs w:val="22"/>
        </w:rPr>
        <w:t xml:space="preserve"> profile</w:t>
      </w:r>
      <w:r>
        <w:rPr>
          <w:rFonts w:ascii="Arial" w:hAnsi="Arial" w:cs="Arial"/>
          <w:sz w:val="22"/>
          <w:szCs w:val="22"/>
        </w:rPr>
        <w:t xml:space="preserve">. </w:t>
      </w:r>
      <w:r w:rsidR="007456ED" w:rsidRPr="008836C7">
        <w:rPr>
          <w:rFonts w:ascii="Arial" w:hAnsi="Arial" w:cs="Arial"/>
          <w:sz w:val="22"/>
          <w:szCs w:val="22"/>
        </w:rPr>
        <w:t xml:space="preserve">Once an organization has an approved </w:t>
      </w:r>
      <w:r w:rsidR="00407EF1" w:rsidRPr="008836C7">
        <w:rPr>
          <w:rFonts w:ascii="Arial" w:hAnsi="Arial" w:cs="Arial"/>
          <w:sz w:val="22"/>
          <w:szCs w:val="22"/>
        </w:rPr>
        <w:t>profile</w:t>
      </w:r>
      <w:r w:rsidR="00205F1B" w:rsidRPr="008836C7">
        <w:rPr>
          <w:rFonts w:ascii="Arial" w:hAnsi="Arial" w:cs="Arial"/>
          <w:sz w:val="22"/>
          <w:szCs w:val="22"/>
        </w:rPr>
        <w:t>,</w:t>
      </w:r>
      <w:r w:rsidR="007456ED" w:rsidRPr="008836C7">
        <w:rPr>
          <w:rFonts w:ascii="Arial" w:hAnsi="Arial" w:cs="Arial"/>
          <w:sz w:val="22"/>
          <w:szCs w:val="22"/>
        </w:rPr>
        <w:t xml:space="preserve"> </w:t>
      </w:r>
      <w:r w:rsidR="008F2378" w:rsidRPr="008836C7">
        <w:rPr>
          <w:rFonts w:ascii="Arial" w:hAnsi="Arial" w:cs="Arial"/>
          <w:sz w:val="22"/>
          <w:szCs w:val="22"/>
        </w:rPr>
        <w:t>i</w:t>
      </w:r>
      <w:r w:rsidR="00A22612" w:rsidRPr="008836C7">
        <w:rPr>
          <w:rFonts w:ascii="Arial" w:hAnsi="Arial" w:cs="Arial"/>
          <w:sz w:val="22"/>
          <w:szCs w:val="22"/>
        </w:rPr>
        <w:t>ndividual users may</w:t>
      </w:r>
      <w:r w:rsidR="00833BEC" w:rsidRPr="008836C7">
        <w:rPr>
          <w:rFonts w:ascii="Arial" w:hAnsi="Arial" w:cs="Arial"/>
          <w:sz w:val="22"/>
          <w:szCs w:val="22"/>
        </w:rPr>
        <w:t xml:space="preserve"> be given access to CAMS by the organization’s profile manager.</w:t>
      </w:r>
      <w:r>
        <w:rPr>
          <w:rFonts w:ascii="Arial" w:hAnsi="Arial" w:cs="Arial"/>
          <w:sz w:val="22"/>
          <w:szCs w:val="22"/>
        </w:rPr>
        <w:t xml:space="preserve"> </w:t>
      </w:r>
    </w:p>
    <w:p w14:paraId="683EF2AA" w14:textId="77777777" w:rsidR="001F7C9F" w:rsidRPr="008836C7" w:rsidRDefault="001F7C9F" w:rsidP="00FF4DDE">
      <w:pPr>
        <w:pStyle w:val="BodyText"/>
        <w:rPr>
          <w:rFonts w:ascii="Arial" w:hAnsi="Arial" w:cs="Arial"/>
          <w:sz w:val="22"/>
          <w:szCs w:val="22"/>
        </w:rPr>
      </w:pPr>
    </w:p>
    <w:p w14:paraId="51F05174" w14:textId="77777777" w:rsidR="001F7C9F" w:rsidRPr="008836C7" w:rsidRDefault="00F319D2" w:rsidP="00FF4DDE">
      <w:pPr>
        <w:pStyle w:val="BodyText"/>
        <w:rPr>
          <w:rFonts w:ascii="Arial" w:hAnsi="Arial" w:cs="Arial"/>
          <w:sz w:val="22"/>
          <w:szCs w:val="22"/>
        </w:rPr>
      </w:pPr>
      <w:r w:rsidRPr="008836C7">
        <w:rPr>
          <w:rFonts w:ascii="Arial" w:hAnsi="Arial" w:cs="Arial"/>
          <w:sz w:val="22"/>
          <w:szCs w:val="22"/>
        </w:rPr>
        <w:t>T</w:t>
      </w:r>
      <w:r w:rsidR="001F7C9F" w:rsidRPr="008836C7">
        <w:rPr>
          <w:rFonts w:ascii="Arial" w:hAnsi="Arial" w:cs="Arial"/>
          <w:sz w:val="22"/>
          <w:szCs w:val="22"/>
        </w:rPr>
        <w:t>he Balance of State CoC local planning groups will be applying as local CoCs.</w:t>
      </w:r>
      <w:r w:rsidR="00FF4DDE">
        <w:rPr>
          <w:rFonts w:ascii="Arial" w:hAnsi="Arial" w:cs="Arial"/>
          <w:sz w:val="22"/>
          <w:szCs w:val="22"/>
        </w:rPr>
        <w:t xml:space="preserve"> </w:t>
      </w:r>
      <w:r w:rsidR="001F7C9F" w:rsidRPr="008836C7">
        <w:rPr>
          <w:rFonts w:ascii="Arial" w:hAnsi="Arial" w:cs="Arial"/>
          <w:sz w:val="22"/>
          <w:szCs w:val="22"/>
        </w:rPr>
        <w:t>In these cases</w:t>
      </w:r>
      <w:r w:rsidRPr="008836C7">
        <w:rPr>
          <w:rFonts w:ascii="Arial" w:hAnsi="Arial" w:cs="Arial"/>
          <w:sz w:val="22"/>
          <w:szCs w:val="22"/>
        </w:rPr>
        <w:t>,</w:t>
      </w:r>
      <w:r w:rsidR="001F7C9F" w:rsidRPr="008836C7">
        <w:rPr>
          <w:rFonts w:ascii="Arial" w:hAnsi="Arial" w:cs="Arial"/>
          <w:sz w:val="22"/>
          <w:szCs w:val="22"/>
        </w:rPr>
        <w:t xml:space="preserve"> the lead organization for each planning group will submit the </w:t>
      </w:r>
      <w:r w:rsidR="008070EE" w:rsidRPr="008836C7">
        <w:rPr>
          <w:rFonts w:ascii="Arial" w:hAnsi="Arial" w:cs="Arial"/>
          <w:sz w:val="22"/>
          <w:szCs w:val="22"/>
        </w:rPr>
        <w:t xml:space="preserve">application for </w:t>
      </w:r>
      <w:r w:rsidRPr="008836C7">
        <w:rPr>
          <w:rFonts w:ascii="Arial" w:hAnsi="Arial" w:cs="Arial"/>
          <w:sz w:val="22"/>
          <w:szCs w:val="22"/>
        </w:rPr>
        <w:t>HSNH</w:t>
      </w:r>
      <w:r w:rsidR="001F7C9F" w:rsidRPr="008836C7">
        <w:rPr>
          <w:rFonts w:ascii="Arial" w:hAnsi="Arial" w:cs="Arial"/>
          <w:sz w:val="22"/>
          <w:szCs w:val="22"/>
        </w:rPr>
        <w:t xml:space="preserve"> funding.</w:t>
      </w:r>
      <w:r w:rsidR="00FF4DDE">
        <w:rPr>
          <w:rFonts w:ascii="Arial" w:hAnsi="Arial" w:cs="Arial"/>
          <w:sz w:val="22"/>
          <w:szCs w:val="22"/>
        </w:rPr>
        <w:t xml:space="preserve"> </w:t>
      </w:r>
    </w:p>
    <w:p w14:paraId="0B71A5FC" w14:textId="77777777" w:rsidR="00C2537B" w:rsidRPr="008836C7" w:rsidRDefault="00C2537B" w:rsidP="00FF4DDE">
      <w:pPr>
        <w:pStyle w:val="BodyText"/>
        <w:rPr>
          <w:rFonts w:ascii="Arial" w:hAnsi="Arial" w:cs="Arial"/>
          <w:sz w:val="22"/>
          <w:szCs w:val="22"/>
        </w:rPr>
      </w:pPr>
    </w:p>
    <w:p w14:paraId="21F97C08" w14:textId="07DCA842" w:rsidR="00DF6D8F" w:rsidRPr="008836C7" w:rsidRDefault="002636E1" w:rsidP="00FF4DDE">
      <w:pPr>
        <w:pStyle w:val="BodyText"/>
        <w:rPr>
          <w:rFonts w:ascii="Arial" w:hAnsi="Arial" w:cs="Arial"/>
          <w:sz w:val="22"/>
          <w:szCs w:val="22"/>
        </w:rPr>
      </w:pPr>
      <w:r w:rsidRPr="008836C7">
        <w:rPr>
          <w:rFonts w:ascii="Arial" w:hAnsi="Arial" w:cs="Arial"/>
          <w:sz w:val="22"/>
          <w:szCs w:val="22"/>
        </w:rPr>
        <w:t xml:space="preserve">Applications may be submitted </w:t>
      </w:r>
      <w:r w:rsidR="00833BEC" w:rsidRPr="008836C7">
        <w:rPr>
          <w:rFonts w:ascii="Arial" w:hAnsi="Arial" w:cs="Arial"/>
          <w:sz w:val="22"/>
          <w:szCs w:val="22"/>
        </w:rPr>
        <w:t>any</w:t>
      </w:r>
      <w:r w:rsidR="001A4F81" w:rsidRPr="008836C7">
        <w:rPr>
          <w:rFonts w:ascii="Arial" w:hAnsi="Arial" w:cs="Arial"/>
          <w:sz w:val="22"/>
          <w:szCs w:val="22"/>
        </w:rPr>
        <w:t xml:space="preserve"> </w:t>
      </w:r>
      <w:r w:rsidR="00833BEC" w:rsidRPr="008836C7">
        <w:rPr>
          <w:rFonts w:ascii="Arial" w:hAnsi="Arial" w:cs="Arial"/>
          <w:sz w:val="22"/>
          <w:szCs w:val="22"/>
        </w:rPr>
        <w:t>time</w:t>
      </w:r>
      <w:r w:rsidR="001A4F81" w:rsidRPr="008836C7">
        <w:rPr>
          <w:rFonts w:ascii="Arial" w:hAnsi="Arial" w:cs="Arial"/>
          <w:sz w:val="22"/>
          <w:szCs w:val="22"/>
        </w:rPr>
        <w:t xml:space="preserve"> prior to the deadline. </w:t>
      </w:r>
      <w:r w:rsidR="00367BE5" w:rsidRPr="008836C7">
        <w:rPr>
          <w:rFonts w:ascii="Arial" w:hAnsi="Arial" w:cs="Arial"/>
          <w:sz w:val="22"/>
          <w:szCs w:val="22"/>
        </w:rPr>
        <w:t xml:space="preserve">DHCD staff will be available for technical assistance </w:t>
      </w:r>
      <w:r w:rsidRPr="008836C7">
        <w:rPr>
          <w:rFonts w:ascii="Arial" w:hAnsi="Arial" w:cs="Arial"/>
          <w:sz w:val="22"/>
          <w:szCs w:val="22"/>
        </w:rPr>
        <w:t xml:space="preserve">during </w:t>
      </w:r>
      <w:r w:rsidR="00367BE5" w:rsidRPr="008836C7">
        <w:rPr>
          <w:rFonts w:ascii="Arial" w:hAnsi="Arial" w:cs="Arial"/>
          <w:sz w:val="22"/>
          <w:szCs w:val="22"/>
        </w:rPr>
        <w:t xml:space="preserve">normal business </w:t>
      </w:r>
      <w:r w:rsidR="00B278E0">
        <w:rPr>
          <w:rFonts w:ascii="Arial" w:hAnsi="Arial" w:cs="Arial"/>
          <w:sz w:val="22"/>
          <w:szCs w:val="22"/>
        </w:rPr>
        <w:t>hours.</w:t>
      </w:r>
      <w:r w:rsidR="00FF4DDE">
        <w:rPr>
          <w:rFonts w:ascii="Arial" w:hAnsi="Arial" w:cs="Arial"/>
          <w:sz w:val="22"/>
          <w:szCs w:val="22"/>
        </w:rPr>
        <w:t xml:space="preserve"> </w:t>
      </w:r>
      <w:r w:rsidR="00211DD9">
        <w:rPr>
          <w:rFonts w:ascii="Arial" w:hAnsi="Arial" w:cs="Arial"/>
          <w:sz w:val="22"/>
          <w:szCs w:val="22"/>
        </w:rPr>
        <w:t>Once</w:t>
      </w:r>
      <w:r w:rsidR="00FF4DDE">
        <w:rPr>
          <w:rFonts w:ascii="Arial" w:hAnsi="Arial" w:cs="Arial"/>
          <w:sz w:val="22"/>
          <w:szCs w:val="22"/>
        </w:rPr>
        <w:t xml:space="preserve"> an application </w:t>
      </w:r>
      <w:r w:rsidR="00211DD9">
        <w:rPr>
          <w:rFonts w:ascii="Arial" w:hAnsi="Arial" w:cs="Arial"/>
          <w:sz w:val="22"/>
          <w:szCs w:val="22"/>
        </w:rPr>
        <w:t>is</w:t>
      </w:r>
      <w:r w:rsidR="00FF4DDE">
        <w:rPr>
          <w:rFonts w:ascii="Arial" w:hAnsi="Arial" w:cs="Arial"/>
          <w:sz w:val="22"/>
          <w:szCs w:val="22"/>
        </w:rPr>
        <w:t xml:space="preserve"> submitted, </w:t>
      </w:r>
      <w:r w:rsidR="00C2537B" w:rsidRPr="008836C7">
        <w:rPr>
          <w:rFonts w:ascii="Arial" w:hAnsi="Arial" w:cs="Arial"/>
          <w:sz w:val="22"/>
          <w:szCs w:val="22"/>
        </w:rPr>
        <w:t>CAMS will send the applicant</w:t>
      </w:r>
      <w:r w:rsidR="005B424F" w:rsidRPr="008836C7">
        <w:rPr>
          <w:rFonts w:ascii="Arial" w:hAnsi="Arial" w:cs="Arial"/>
          <w:sz w:val="22"/>
          <w:szCs w:val="22"/>
        </w:rPr>
        <w:t xml:space="preserve"> an</w:t>
      </w:r>
      <w:r w:rsidR="00C2537B" w:rsidRPr="008836C7">
        <w:rPr>
          <w:rFonts w:ascii="Arial" w:hAnsi="Arial" w:cs="Arial"/>
          <w:sz w:val="22"/>
          <w:szCs w:val="22"/>
        </w:rPr>
        <w:t xml:space="preserve"> </w:t>
      </w:r>
      <w:r w:rsidR="007456ED" w:rsidRPr="008836C7">
        <w:rPr>
          <w:rFonts w:ascii="Arial" w:hAnsi="Arial" w:cs="Arial"/>
          <w:sz w:val="22"/>
          <w:szCs w:val="22"/>
        </w:rPr>
        <w:t xml:space="preserve">email </w:t>
      </w:r>
      <w:r w:rsidR="00C2537B" w:rsidRPr="008836C7">
        <w:rPr>
          <w:rFonts w:ascii="Arial" w:hAnsi="Arial" w:cs="Arial"/>
          <w:sz w:val="22"/>
          <w:szCs w:val="22"/>
        </w:rPr>
        <w:t xml:space="preserve">notification </w:t>
      </w:r>
      <w:r w:rsidR="00F319D2" w:rsidRPr="008836C7">
        <w:rPr>
          <w:rFonts w:ascii="Arial" w:hAnsi="Arial" w:cs="Arial"/>
          <w:sz w:val="22"/>
          <w:szCs w:val="22"/>
        </w:rPr>
        <w:t>to confirm</w:t>
      </w:r>
      <w:r w:rsidR="00C2537B" w:rsidRPr="008836C7">
        <w:rPr>
          <w:rFonts w:ascii="Arial" w:hAnsi="Arial" w:cs="Arial"/>
          <w:sz w:val="22"/>
          <w:szCs w:val="22"/>
        </w:rPr>
        <w:t xml:space="preserve"> </w:t>
      </w:r>
      <w:r w:rsidR="00F319D2" w:rsidRPr="008836C7">
        <w:rPr>
          <w:rFonts w:ascii="Arial" w:hAnsi="Arial" w:cs="Arial"/>
          <w:sz w:val="22"/>
          <w:szCs w:val="22"/>
        </w:rPr>
        <w:t>receipt</w:t>
      </w:r>
      <w:r w:rsidR="00C2537B" w:rsidRPr="008836C7">
        <w:rPr>
          <w:rFonts w:ascii="Arial" w:hAnsi="Arial" w:cs="Arial"/>
          <w:sz w:val="22"/>
          <w:szCs w:val="22"/>
        </w:rPr>
        <w:t>.</w:t>
      </w:r>
      <w:r w:rsidR="00FF4DDE">
        <w:rPr>
          <w:rFonts w:ascii="Arial" w:hAnsi="Arial" w:cs="Arial"/>
          <w:sz w:val="22"/>
          <w:szCs w:val="22"/>
        </w:rPr>
        <w:t xml:space="preserve"> </w:t>
      </w:r>
    </w:p>
    <w:p w14:paraId="0575A33D" w14:textId="77777777" w:rsidR="00B278E0" w:rsidRDefault="00B278E0" w:rsidP="00FF4DDE">
      <w:pPr>
        <w:pStyle w:val="Title"/>
        <w:jc w:val="left"/>
        <w:rPr>
          <w:rFonts w:ascii="Arial" w:hAnsi="Arial" w:cs="Arial"/>
          <w:b/>
          <w:sz w:val="22"/>
          <w:szCs w:val="22"/>
        </w:rPr>
      </w:pPr>
    </w:p>
    <w:p w14:paraId="36617294" w14:textId="5E73399A" w:rsidR="00C30A34" w:rsidRPr="008836C7" w:rsidRDefault="00C30A34" w:rsidP="00FF4DDE">
      <w:pPr>
        <w:pStyle w:val="Title"/>
        <w:jc w:val="left"/>
        <w:rPr>
          <w:rFonts w:ascii="Arial" w:hAnsi="Arial" w:cs="Arial"/>
          <w:b/>
          <w:sz w:val="22"/>
          <w:szCs w:val="22"/>
        </w:rPr>
      </w:pPr>
      <w:r w:rsidRPr="008836C7">
        <w:rPr>
          <w:rFonts w:ascii="Arial" w:hAnsi="Arial" w:cs="Arial"/>
          <w:b/>
          <w:sz w:val="22"/>
          <w:szCs w:val="22"/>
        </w:rPr>
        <w:t xml:space="preserve">Project Information </w:t>
      </w:r>
    </w:p>
    <w:p w14:paraId="53757A12" w14:textId="77777777" w:rsidR="00C30A34" w:rsidRPr="008836C7" w:rsidRDefault="001A4F81" w:rsidP="00450CDA">
      <w:pPr>
        <w:pStyle w:val="BodyText"/>
        <w:tabs>
          <w:tab w:val="left" w:pos="7389"/>
        </w:tabs>
        <w:rPr>
          <w:rFonts w:ascii="Arial" w:hAnsi="Arial" w:cs="Arial"/>
          <w:sz w:val="22"/>
          <w:szCs w:val="22"/>
        </w:rPr>
      </w:pPr>
      <w:r w:rsidRPr="008836C7">
        <w:rPr>
          <w:rFonts w:ascii="Arial" w:hAnsi="Arial" w:cs="Arial"/>
          <w:sz w:val="22"/>
          <w:szCs w:val="22"/>
        </w:rPr>
        <w:t>The applicant must</w:t>
      </w:r>
      <w:r w:rsidR="00A22612" w:rsidRPr="008836C7">
        <w:rPr>
          <w:rFonts w:ascii="Arial" w:hAnsi="Arial" w:cs="Arial"/>
          <w:sz w:val="22"/>
          <w:szCs w:val="22"/>
        </w:rPr>
        <w:t xml:space="preserve"> </w:t>
      </w:r>
      <w:r w:rsidR="00C2537B" w:rsidRPr="008836C7">
        <w:rPr>
          <w:rFonts w:ascii="Arial" w:hAnsi="Arial" w:cs="Arial"/>
          <w:sz w:val="22"/>
          <w:szCs w:val="22"/>
        </w:rPr>
        <w:t>log</w:t>
      </w:r>
      <w:r w:rsidR="00EB6791" w:rsidRPr="008836C7">
        <w:rPr>
          <w:rFonts w:ascii="Arial" w:hAnsi="Arial" w:cs="Arial"/>
          <w:sz w:val="22"/>
          <w:szCs w:val="22"/>
        </w:rPr>
        <w:t xml:space="preserve"> </w:t>
      </w:r>
      <w:r w:rsidR="009F73C3">
        <w:rPr>
          <w:rFonts w:ascii="Arial" w:hAnsi="Arial" w:cs="Arial"/>
          <w:sz w:val="22"/>
          <w:szCs w:val="22"/>
        </w:rPr>
        <w:t>in</w:t>
      </w:r>
      <w:r w:rsidR="00C2537B" w:rsidRPr="008836C7">
        <w:rPr>
          <w:rFonts w:ascii="Arial" w:hAnsi="Arial" w:cs="Arial"/>
          <w:sz w:val="22"/>
          <w:szCs w:val="22"/>
        </w:rPr>
        <w:t>to CAMS</w:t>
      </w:r>
      <w:r w:rsidR="00EB6791" w:rsidRPr="008836C7">
        <w:rPr>
          <w:rFonts w:ascii="Arial" w:hAnsi="Arial" w:cs="Arial"/>
          <w:sz w:val="22"/>
          <w:szCs w:val="22"/>
        </w:rPr>
        <w:t>,</w:t>
      </w:r>
      <w:r w:rsidR="00E27115" w:rsidRPr="008836C7">
        <w:rPr>
          <w:rFonts w:ascii="Arial" w:hAnsi="Arial" w:cs="Arial"/>
          <w:sz w:val="22"/>
          <w:szCs w:val="22"/>
        </w:rPr>
        <w:t xml:space="preserve"> </w:t>
      </w:r>
      <w:r w:rsidR="008F2378" w:rsidRPr="008836C7">
        <w:rPr>
          <w:rFonts w:ascii="Arial" w:hAnsi="Arial" w:cs="Arial"/>
          <w:sz w:val="22"/>
          <w:szCs w:val="22"/>
        </w:rPr>
        <w:t xml:space="preserve">select </w:t>
      </w:r>
      <w:r w:rsidR="007456ED" w:rsidRPr="008836C7">
        <w:rPr>
          <w:rFonts w:ascii="Arial" w:hAnsi="Arial" w:cs="Arial"/>
          <w:sz w:val="22"/>
          <w:szCs w:val="22"/>
        </w:rPr>
        <w:t xml:space="preserve">the </w:t>
      </w:r>
      <w:r w:rsidR="008836C7">
        <w:rPr>
          <w:rFonts w:ascii="Arial" w:hAnsi="Arial" w:cs="Arial"/>
          <w:sz w:val="22"/>
          <w:szCs w:val="22"/>
        </w:rPr>
        <w:t>Homeless and Special Needs Housing</w:t>
      </w:r>
      <w:r w:rsidR="003E3188" w:rsidRPr="008836C7">
        <w:rPr>
          <w:rFonts w:ascii="Arial" w:hAnsi="Arial" w:cs="Arial"/>
          <w:sz w:val="22"/>
          <w:szCs w:val="22"/>
        </w:rPr>
        <w:t xml:space="preserve"> </w:t>
      </w:r>
      <w:r w:rsidR="00B63959" w:rsidRPr="008836C7">
        <w:rPr>
          <w:rFonts w:ascii="Arial" w:hAnsi="Arial" w:cs="Arial"/>
          <w:sz w:val="22"/>
          <w:szCs w:val="22"/>
        </w:rPr>
        <w:t>Application</w:t>
      </w:r>
      <w:r w:rsidR="007A5868" w:rsidRPr="008836C7">
        <w:rPr>
          <w:rFonts w:ascii="Arial" w:hAnsi="Arial" w:cs="Arial"/>
          <w:sz w:val="22"/>
          <w:szCs w:val="22"/>
        </w:rPr>
        <w:t>,</w:t>
      </w:r>
      <w:r w:rsidR="00B63959" w:rsidRPr="008836C7">
        <w:rPr>
          <w:rFonts w:ascii="Arial" w:hAnsi="Arial" w:cs="Arial"/>
          <w:sz w:val="22"/>
          <w:szCs w:val="22"/>
        </w:rPr>
        <w:t xml:space="preserve"> </w:t>
      </w:r>
      <w:r w:rsidR="008F2378" w:rsidRPr="008836C7">
        <w:rPr>
          <w:rFonts w:ascii="Arial" w:hAnsi="Arial" w:cs="Arial"/>
          <w:sz w:val="22"/>
          <w:szCs w:val="22"/>
        </w:rPr>
        <w:t>and</w:t>
      </w:r>
      <w:r w:rsidR="00C2537B" w:rsidRPr="008836C7">
        <w:rPr>
          <w:rFonts w:ascii="Arial" w:hAnsi="Arial" w:cs="Arial"/>
          <w:sz w:val="22"/>
          <w:szCs w:val="22"/>
        </w:rPr>
        <w:t xml:space="preserve"> apply</w:t>
      </w:r>
      <w:r w:rsidR="008836C7">
        <w:rPr>
          <w:rFonts w:ascii="Arial" w:hAnsi="Arial" w:cs="Arial"/>
          <w:sz w:val="22"/>
          <w:szCs w:val="22"/>
        </w:rPr>
        <w:t xml:space="preserve">. </w:t>
      </w:r>
      <w:r w:rsidRPr="008836C7">
        <w:rPr>
          <w:rFonts w:ascii="Arial" w:hAnsi="Arial" w:cs="Arial"/>
          <w:sz w:val="22"/>
          <w:szCs w:val="22"/>
        </w:rPr>
        <w:t>When t</w:t>
      </w:r>
      <w:r w:rsidR="008F2378" w:rsidRPr="008836C7">
        <w:rPr>
          <w:rFonts w:ascii="Arial" w:hAnsi="Arial" w:cs="Arial"/>
          <w:sz w:val="22"/>
          <w:szCs w:val="22"/>
        </w:rPr>
        <w:t xml:space="preserve">he applicant clicks on </w:t>
      </w:r>
      <w:r w:rsidR="00FF4DDE" w:rsidRPr="008836C7">
        <w:rPr>
          <w:rFonts w:ascii="Arial" w:hAnsi="Arial" w:cs="Arial"/>
          <w:sz w:val="22"/>
          <w:szCs w:val="22"/>
          <w:u w:val="single"/>
        </w:rPr>
        <w:t>Apply,</w:t>
      </w:r>
      <w:r w:rsidR="008F2378" w:rsidRPr="008836C7">
        <w:rPr>
          <w:rFonts w:ascii="Arial" w:hAnsi="Arial" w:cs="Arial"/>
          <w:sz w:val="22"/>
          <w:szCs w:val="22"/>
        </w:rPr>
        <w:t xml:space="preserve"> t</w:t>
      </w:r>
      <w:r w:rsidR="00C2537B" w:rsidRPr="008836C7">
        <w:rPr>
          <w:rFonts w:ascii="Arial" w:hAnsi="Arial" w:cs="Arial"/>
          <w:sz w:val="22"/>
          <w:szCs w:val="22"/>
        </w:rPr>
        <w:t xml:space="preserve">he system will ask for a </w:t>
      </w:r>
      <w:r w:rsidR="005B424F" w:rsidRPr="008836C7">
        <w:rPr>
          <w:rFonts w:ascii="Arial" w:hAnsi="Arial" w:cs="Arial"/>
          <w:sz w:val="22"/>
          <w:szCs w:val="22"/>
          <w:u w:val="single"/>
        </w:rPr>
        <w:t>P</w:t>
      </w:r>
      <w:r w:rsidR="00C2537B" w:rsidRPr="008836C7">
        <w:rPr>
          <w:rFonts w:ascii="Arial" w:hAnsi="Arial" w:cs="Arial"/>
          <w:sz w:val="22"/>
          <w:szCs w:val="22"/>
          <w:u w:val="single"/>
        </w:rPr>
        <w:t xml:space="preserve">roject </w:t>
      </w:r>
      <w:r w:rsidR="005B424F" w:rsidRPr="008836C7">
        <w:rPr>
          <w:rFonts w:ascii="Arial" w:hAnsi="Arial" w:cs="Arial"/>
          <w:sz w:val="22"/>
          <w:szCs w:val="22"/>
          <w:u w:val="single"/>
        </w:rPr>
        <w:lastRenderedPageBreak/>
        <w:t>N</w:t>
      </w:r>
      <w:r w:rsidR="00C2537B" w:rsidRPr="008836C7">
        <w:rPr>
          <w:rFonts w:ascii="Arial" w:hAnsi="Arial" w:cs="Arial"/>
          <w:sz w:val="22"/>
          <w:szCs w:val="22"/>
          <w:u w:val="single"/>
        </w:rPr>
        <w:t>ame</w:t>
      </w:r>
      <w:r w:rsidR="008836C7">
        <w:rPr>
          <w:rFonts w:ascii="Arial" w:hAnsi="Arial" w:cs="Arial"/>
          <w:sz w:val="22"/>
          <w:szCs w:val="22"/>
        </w:rPr>
        <w:t xml:space="preserve">. </w:t>
      </w:r>
      <w:r w:rsidR="00B63959" w:rsidRPr="008836C7">
        <w:rPr>
          <w:rFonts w:ascii="Arial" w:hAnsi="Arial" w:cs="Arial"/>
          <w:sz w:val="22"/>
          <w:szCs w:val="22"/>
        </w:rPr>
        <w:t xml:space="preserve">The applicant should enter the name of the </w:t>
      </w:r>
      <w:r w:rsidR="00FF4DDE">
        <w:rPr>
          <w:rFonts w:ascii="Arial" w:hAnsi="Arial" w:cs="Arial"/>
          <w:sz w:val="22"/>
          <w:szCs w:val="22"/>
        </w:rPr>
        <w:t xml:space="preserve">CoC/LPG </w:t>
      </w:r>
      <w:r w:rsidR="008836C7">
        <w:rPr>
          <w:rFonts w:ascii="Arial" w:hAnsi="Arial" w:cs="Arial"/>
          <w:sz w:val="22"/>
          <w:szCs w:val="22"/>
        </w:rPr>
        <w:t>as the project name.</w:t>
      </w:r>
      <w:r w:rsidR="00B63959" w:rsidRPr="008836C7">
        <w:rPr>
          <w:rFonts w:ascii="Arial" w:hAnsi="Arial" w:cs="Arial"/>
          <w:sz w:val="22"/>
          <w:szCs w:val="22"/>
        </w:rPr>
        <w:t xml:space="preserve"> </w:t>
      </w:r>
      <w:r w:rsidR="00A22612" w:rsidRPr="008836C7">
        <w:rPr>
          <w:rFonts w:ascii="Arial" w:hAnsi="Arial" w:cs="Arial"/>
          <w:sz w:val="22"/>
          <w:szCs w:val="22"/>
        </w:rPr>
        <w:t xml:space="preserve">Once the applicant </w:t>
      </w:r>
      <w:r w:rsidR="00047DA6" w:rsidRPr="008836C7">
        <w:rPr>
          <w:rFonts w:ascii="Arial" w:hAnsi="Arial" w:cs="Arial"/>
          <w:sz w:val="22"/>
          <w:szCs w:val="22"/>
        </w:rPr>
        <w:t>click</w:t>
      </w:r>
      <w:r w:rsidR="007456ED" w:rsidRPr="008836C7">
        <w:rPr>
          <w:rFonts w:ascii="Arial" w:hAnsi="Arial" w:cs="Arial"/>
          <w:sz w:val="22"/>
          <w:szCs w:val="22"/>
        </w:rPr>
        <w:t>s</w:t>
      </w:r>
      <w:r w:rsidR="00C2537B" w:rsidRPr="008836C7">
        <w:rPr>
          <w:rFonts w:ascii="Arial" w:hAnsi="Arial" w:cs="Arial"/>
          <w:sz w:val="22"/>
          <w:szCs w:val="22"/>
        </w:rPr>
        <w:t xml:space="preserve"> </w:t>
      </w:r>
      <w:r w:rsidR="00FF4DDE" w:rsidRPr="008836C7">
        <w:rPr>
          <w:rFonts w:ascii="Arial" w:hAnsi="Arial" w:cs="Arial"/>
          <w:sz w:val="22"/>
          <w:szCs w:val="22"/>
          <w:u w:val="single"/>
        </w:rPr>
        <w:t>Continue,</w:t>
      </w:r>
      <w:r w:rsidRPr="008836C7">
        <w:rPr>
          <w:rFonts w:ascii="Arial" w:hAnsi="Arial" w:cs="Arial"/>
          <w:sz w:val="22"/>
          <w:szCs w:val="22"/>
        </w:rPr>
        <w:t xml:space="preserve"> the project name cannot be edited</w:t>
      </w:r>
      <w:r w:rsidR="00C2537B" w:rsidRPr="008836C7">
        <w:rPr>
          <w:rFonts w:ascii="Arial" w:hAnsi="Arial" w:cs="Arial"/>
          <w:sz w:val="22"/>
          <w:szCs w:val="22"/>
        </w:rPr>
        <w:t>.</w:t>
      </w:r>
      <w:r w:rsidR="00FF4DDE">
        <w:rPr>
          <w:rFonts w:ascii="Arial" w:hAnsi="Arial" w:cs="Arial"/>
          <w:sz w:val="22"/>
          <w:szCs w:val="22"/>
        </w:rPr>
        <w:t xml:space="preserve"> </w:t>
      </w:r>
      <w:r w:rsidR="007456ED" w:rsidRPr="008836C7">
        <w:rPr>
          <w:rFonts w:ascii="Arial" w:hAnsi="Arial" w:cs="Arial"/>
          <w:sz w:val="22"/>
          <w:szCs w:val="22"/>
        </w:rPr>
        <w:t>A</w:t>
      </w:r>
      <w:r w:rsidRPr="008836C7">
        <w:rPr>
          <w:rFonts w:ascii="Arial" w:hAnsi="Arial" w:cs="Arial"/>
          <w:sz w:val="22"/>
          <w:szCs w:val="22"/>
        </w:rPr>
        <w:t xml:space="preserve">t this point CAMS will give the application a </w:t>
      </w:r>
      <w:r w:rsidR="007456ED" w:rsidRPr="008836C7">
        <w:rPr>
          <w:rFonts w:ascii="Arial" w:hAnsi="Arial" w:cs="Arial"/>
          <w:sz w:val="22"/>
          <w:szCs w:val="22"/>
        </w:rPr>
        <w:t xml:space="preserve">system-generated </w:t>
      </w:r>
      <w:r w:rsidR="005B424F" w:rsidRPr="008836C7">
        <w:rPr>
          <w:rFonts w:ascii="Arial" w:hAnsi="Arial" w:cs="Arial"/>
          <w:sz w:val="22"/>
          <w:szCs w:val="22"/>
          <w:u w:val="single"/>
        </w:rPr>
        <w:t>A</w:t>
      </w:r>
      <w:r w:rsidR="007456ED" w:rsidRPr="008836C7">
        <w:rPr>
          <w:rFonts w:ascii="Arial" w:hAnsi="Arial" w:cs="Arial"/>
          <w:sz w:val="22"/>
          <w:szCs w:val="22"/>
          <w:u w:val="single"/>
        </w:rPr>
        <w:t>pplication</w:t>
      </w:r>
      <w:r w:rsidR="00C2537B" w:rsidRPr="008836C7">
        <w:rPr>
          <w:rFonts w:ascii="Arial" w:hAnsi="Arial" w:cs="Arial"/>
          <w:sz w:val="22"/>
          <w:szCs w:val="22"/>
          <w:u w:val="single"/>
        </w:rPr>
        <w:t xml:space="preserve"> ID</w:t>
      </w:r>
      <w:r w:rsidR="007456ED" w:rsidRPr="008836C7">
        <w:rPr>
          <w:rFonts w:ascii="Arial" w:hAnsi="Arial" w:cs="Arial"/>
          <w:sz w:val="22"/>
          <w:szCs w:val="22"/>
        </w:rPr>
        <w:t xml:space="preserve"> number. </w:t>
      </w:r>
    </w:p>
    <w:p w14:paraId="5CD8EA5D" w14:textId="77777777" w:rsidR="007640FE" w:rsidRPr="008836C7" w:rsidRDefault="007640FE" w:rsidP="007640FE">
      <w:pPr>
        <w:pStyle w:val="BodyText"/>
        <w:jc w:val="both"/>
        <w:rPr>
          <w:rFonts w:ascii="Arial" w:hAnsi="Arial" w:cs="Arial"/>
          <w:sz w:val="22"/>
          <w:szCs w:val="22"/>
        </w:rPr>
      </w:pPr>
    </w:p>
    <w:p w14:paraId="08A3EC39" w14:textId="77777777" w:rsidR="00F81E8B" w:rsidRPr="008836C7" w:rsidRDefault="00B662AD" w:rsidP="00C30A34">
      <w:pPr>
        <w:pStyle w:val="BodyText"/>
        <w:jc w:val="center"/>
        <w:rPr>
          <w:rFonts w:ascii="Arial" w:hAnsi="Arial" w:cs="Arial"/>
          <w:sz w:val="22"/>
          <w:szCs w:val="22"/>
        </w:rPr>
      </w:pPr>
      <w:r>
        <w:rPr>
          <w:noProof/>
        </w:rPr>
        <w:drawing>
          <wp:inline distT="0" distB="0" distL="0" distR="0" wp14:anchorId="4E5E455E" wp14:editId="1198051D">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1370"/>
                    </a:xfrm>
                    <a:prstGeom prst="rect">
                      <a:avLst/>
                    </a:prstGeom>
                  </pic:spPr>
                </pic:pic>
              </a:graphicData>
            </a:graphic>
          </wp:inline>
        </w:drawing>
      </w:r>
    </w:p>
    <w:p w14:paraId="13A9F28B" w14:textId="77777777" w:rsidR="006715B9" w:rsidRPr="008836C7" w:rsidRDefault="006715B9" w:rsidP="00FF4DDE">
      <w:pPr>
        <w:pStyle w:val="BodyText"/>
        <w:rPr>
          <w:rFonts w:ascii="Arial" w:hAnsi="Arial" w:cs="Arial"/>
          <w:sz w:val="22"/>
          <w:szCs w:val="22"/>
        </w:rPr>
      </w:pPr>
    </w:p>
    <w:p w14:paraId="79CA7BEF" w14:textId="77777777" w:rsidR="00A22612" w:rsidRPr="008836C7" w:rsidRDefault="00407EF1" w:rsidP="00FF4DDE">
      <w:pPr>
        <w:pStyle w:val="BodyText"/>
        <w:rPr>
          <w:rFonts w:ascii="Arial" w:hAnsi="Arial" w:cs="Arial"/>
          <w:sz w:val="22"/>
          <w:szCs w:val="22"/>
        </w:rPr>
      </w:pPr>
      <w:r w:rsidRPr="008836C7">
        <w:rPr>
          <w:rFonts w:ascii="Arial" w:hAnsi="Arial" w:cs="Arial"/>
          <w:sz w:val="22"/>
          <w:szCs w:val="22"/>
        </w:rPr>
        <w:t xml:space="preserve">Select </w:t>
      </w:r>
      <w:r w:rsidRPr="008836C7">
        <w:rPr>
          <w:rFonts w:ascii="Arial" w:hAnsi="Arial" w:cs="Arial"/>
          <w:sz w:val="22"/>
          <w:szCs w:val="22"/>
          <w:u w:val="single"/>
        </w:rPr>
        <w:t>Continue</w:t>
      </w:r>
      <w:r w:rsidRPr="008836C7">
        <w:rPr>
          <w:rFonts w:ascii="Arial" w:hAnsi="Arial" w:cs="Arial"/>
          <w:sz w:val="22"/>
          <w:szCs w:val="22"/>
        </w:rPr>
        <w:t xml:space="preserve"> and </w:t>
      </w:r>
      <w:r w:rsidR="001A4F81" w:rsidRPr="008836C7">
        <w:rPr>
          <w:rFonts w:ascii="Arial" w:hAnsi="Arial" w:cs="Arial"/>
          <w:sz w:val="22"/>
          <w:szCs w:val="22"/>
        </w:rPr>
        <w:t>CAMS will take the applicant to the</w:t>
      </w:r>
      <w:r w:rsidR="00C30A34" w:rsidRPr="008836C7">
        <w:rPr>
          <w:rFonts w:ascii="Arial" w:hAnsi="Arial" w:cs="Arial"/>
          <w:sz w:val="22"/>
          <w:szCs w:val="22"/>
        </w:rPr>
        <w:t xml:space="preserve"> </w:t>
      </w:r>
      <w:r w:rsidR="00B5108B" w:rsidRPr="008836C7">
        <w:rPr>
          <w:rFonts w:ascii="Arial" w:hAnsi="Arial" w:cs="Arial"/>
          <w:sz w:val="22"/>
          <w:szCs w:val="22"/>
          <w:u w:val="single"/>
        </w:rPr>
        <w:t>Project Information</w:t>
      </w:r>
      <w:r w:rsidR="00C30A34" w:rsidRPr="008836C7">
        <w:rPr>
          <w:rFonts w:ascii="Arial" w:hAnsi="Arial" w:cs="Arial"/>
          <w:sz w:val="22"/>
          <w:szCs w:val="22"/>
        </w:rPr>
        <w:t xml:space="preserve"> tab.</w:t>
      </w:r>
      <w:r w:rsidR="00FF4DDE">
        <w:rPr>
          <w:rFonts w:ascii="Arial" w:hAnsi="Arial" w:cs="Arial"/>
          <w:sz w:val="22"/>
          <w:szCs w:val="22"/>
        </w:rPr>
        <w:t xml:space="preserve"> </w:t>
      </w:r>
      <w:r w:rsidR="001A4F81" w:rsidRPr="008836C7">
        <w:rPr>
          <w:rFonts w:ascii="Arial" w:hAnsi="Arial" w:cs="Arial"/>
          <w:sz w:val="22"/>
          <w:szCs w:val="22"/>
        </w:rPr>
        <w:t xml:space="preserve">On the project information </w:t>
      </w:r>
      <w:r w:rsidR="008836C7" w:rsidRPr="008836C7">
        <w:rPr>
          <w:rFonts w:ascii="Arial" w:hAnsi="Arial" w:cs="Arial"/>
          <w:sz w:val="22"/>
          <w:szCs w:val="22"/>
        </w:rPr>
        <w:t>tab,</w:t>
      </w:r>
      <w:r w:rsidR="001A4F81" w:rsidRPr="008836C7">
        <w:rPr>
          <w:rFonts w:ascii="Arial" w:hAnsi="Arial" w:cs="Arial"/>
          <w:sz w:val="22"/>
          <w:szCs w:val="22"/>
        </w:rPr>
        <w:t xml:space="preserve"> the</w:t>
      </w:r>
      <w:r w:rsidR="00A22612" w:rsidRPr="008836C7">
        <w:rPr>
          <w:rFonts w:ascii="Arial" w:hAnsi="Arial" w:cs="Arial"/>
          <w:sz w:val="22"/>
          <w:szCs w:val="22"/>
        </w:rPr>
        <w:t xml:space="preserve"> </w:t>
      </w:r>
      <w:r w:rsidR="005B424F" w:rsidRPr="008836C7">
        <w:rPr>
          <w:rFonts w:ascii="Arial" w:hAnsi="Arial" w:cs="Arial"/>
          <w:sz w:val="22"/>
          <w:szCs w:val="22"/>
          <w:u w:val="single"/>
        </w:rPr>
        <w:t>O</w:t>
      </w:r>
      <w:r w:rsidR="00C30A34" w:rsidRPr="008836C7">
        <w:rPr>
          <w:rFonts w:ascii="Arial" w:hAnsi="Arial" w:cs="Arial"/>
          <w:sz w:val="22"/>
          <w:szCs w:val="22"/>
          <w:u w:val="single"/>
        </w:rPr>
        <w:t>rganization</w:t>
      </w:r>
      <w:r w:rsidR="00A22612" w:rsidRPr="008836C7">
        <w:rPr>
          <w:rFonts w:ascii="Arial" w:hAnsi="Arial" w:cs="Arial"/>
          <w:sz w:val="22"/>
          <w:szCs w:val="22"/>
          <w:u w:val="single"/>
        </w:rPr>
        <w:t xml:space="preserve"> </w:t>
      </w:r>
      <w:r w:rsidR="005B424F" w:rsidRPr="008836C7">
        <w:rPr>
          <w:rFonts w:ascii="Arial" w:hAnsi="Arial" w:cs="Arial"/>
          <w:sz w:val="22"/>
          <w:szCs w:val="22"/>
          <w:u w:val="single"/>
        </w:rPr>
        <w:t>N</w:t>
      </w:r>
      <w:r w:rsidR="00C30A34" w:rsidRPr="008836C7">
        <w:rPr>
          <w:rFonts w:ascii="Arial" w:hAnsi="Arial" w:cs="Arial"/>
          <w:sz w:val="22"/>
          <w:szCs w:val="22"/>
          <w:u w:val="single"/>
        </w:rPr>
        <w:t>ame</w:t>
      </w:r>
      <w:r w:rsidR="00C30A34" w:rsidRPr="008836C7">
        <w:rPr>
          <w:rFonts w:ascii="Arial" w:hAnsi="Arial" w:cs="Arial"/>
          <w:sz w:val="22"/>
          <w:szCs w:val="22"/>
        </w:rPr>
        <w:t xml:space="preserve"> will be pre-populated based on </w:t>
      </w:r>
      <w:r w:rsidR="00A22612" w:rsidRPr="008836C7">
        <w:rPr>
          <w:rFonts w:ascii="Arial" w:hAnsi="Arial" w:cs="Arial"/>
          <w:sz w:val="22"/>
          <w:szCs w:val="22"/>
        </w:rPr>
        <w:t xml:space="preserve">the </w:t>
      </w:r>
      <w:r w:rsidR="00C30A34" w:rsidRPr="008836C7">
        <w:rPr>
          <w:rFonts w:ascii="Arial" w:hAnsi="Arial" w:cs="Arial"/>
          <w:sz w:val="22"/>
          <w:szCs w:val="22"/>
        </w:rPr>
        <w:t xml:space="preserve">organization’s </w:t>
      </w:r>
      <w:r w:rsidR="00B63959" w:rsidRPr="008836C7">
        <w:rPr>
          <w:rFonts w:ascii="Arial" w:hAnsi="Arial" w:cs="Arial"/>
          <w:sz w:val="22"/>
          <w:szCs w:val="22"/>
        </w:rPr>
        <w:t>(CoC</w:t>
      </w:r>
      <w:r w:rsidR="00450CDA">
        <w:rPr>
          <w:rFonts w:ascii="Arial" w:hAnsi="Arial" w:cs="Arial"/>
          <w:sz w:val="22"/>
          <w:szCs w:val="22"/>
        </w:rPr>
        <w:t>/LPG</w:t>
      </w:r>
      <w:r w:rsidR="00B63959" w:rsidRPr="008836C7">
        <w:rPr>
          <w:rFonts w:ascii="Arial" w:hAnsi="Arial" w:cs="Arial"/>
          <w:sz w:val="22"/>
          <w:szCs w:val="22"/>
        </w:rPr>
        <w:t xml:space="preserve"> lead organization) </w:t>
      </w:r>
      <w:r w:rsidR="00C30A34" w:rsidRPr="008836C7">
        <w:rPr>
          <w:rFonts w:ascii="Arial" w:hAnsi="Arial" w:cs="Arial"/>
          <w:sz w:val="22"/>
          <w:szCs w:val="22"/>
        </w:rPr>
        <w:t>profile.</w:t>
      </w:r>
      <w:r w:rsidR="00A22612" w:rsidRPr="008836C7">
        <w:rPr>
          <w:rFonts w:ascii="Arial" w:hAnsi="Arial" w:cs="Arial"/>
          <w:sz w:val="22"/>
          <w:szCs w:val="22"/>
        </w:rPr>
        <w:t xml:space="preserve"> </w:t>
      </w:r>
      <w:r w:rsidR="008836C7">
        <w:rPr>
          <w:rFonts w:ascii="Arial" w:hAnsi="Arial" w:cs="Arial"/>
          <w:sz w:val="22"/>
          <w:szCs w:val="22"/>
        </w:rPr>
        <w:t>A</w:t>
      </w:r>
      <w:r w:rsidR="00A22612" w:rsidRPr="008836C7">
        <w:rPr>
          <w:rFonts w:ascii="Arial" w:hAnsi="Arial" w:cs="Arial"/>
          <w:sz w:val="22"/>
          <w:szCs w:val="22"/>
        </w:rPr>
        <w:t xml:space="preserve">ny errors or needed updates to the organizational profile must be made by the individual who is set up as a profile manager for </w:t>
      </w:r>
      <w:r w:rsidR="00450CDA">
        <w:rPr>
          <w:rFonts w:ascii="Arial" w:hAnsi="Arial" w:cs="Arial"/>
          <w:sz w:val="22"/>
          <w:szCs w:val="22"/>
        </w:rPr>
        <w:t>the</w:t>
      </w:r>
      <w:r w:rsidR="00A22612" w:rsidRPr="008836C7">
        <w:rPr>
          <w:rFonts w:ascii="Arial" w:hAnsi="Arial" w:cs="Arial"/>
          <w:sz w:val="22"/>
          <w:szCs w:val="22"/>
        </w:rPr>
        <w:t xml:space="preserve"> organization.</w:t>
      </w:r>
      <w:r w:rsidR="00FF4DDE">
        <w:rPr>
          <w:rFonts w:ascii="Arial" w:hAnsi="Arial" w:cs="Arial"/>
          <w:sz w:val="22"/>
          <w:szCs w:val="22"/>
        </w:rPr>
        <w:t xml:space="preserve"> </w:t>
      </w:r>
    </w:p>
    <w:p w14:paraId="68017DED" w14:textId="77777777" w:rsidR="00A22612" w:rsidRPr="008836C7" w:rsidRDefault="00A22612" w:rsidP="00FF4DDE">
      <w:pPr>
        <w:pStyle w:val="BodyText"/>
        <w:rPr>
          <w:rFonts w:ascii="Arial" w:hAnsi="Arial" w:cs="Arial"/>
          <w:sz w:val="22"/>
          <w:szCs w:val="22"/>
        </w:rPr>
      </w:pPr>
    </w:p>
    <w:p w14:paraId="1C48E1EA" w14:textId="77777777" w:rsidR="00A22612" w:rsidRPr="008836C7" w:rsidRDefault="00E30CC5" w:rsidP="00FF4DDE">
      <w:pPr>
        <w:pStyle w:val="BodyText"/>
        <w:rPr>
          <w:rFonts w:ascii="Arial" w:hAnsi="Arial" w:cs="Arial"/>
          <w:sz w:val="22"/>
          <w:szCs w:val="22"/>
        </w:rPr>
      </w:pPr>
      <w:r w:rsidRPr="008836C7">
        <w:rPr>
          <w:rFonts w:ascii="Arial" w:hAnsi="Arial" w:cs="Arial"/>
          <w:sz w:val="22"/>
          <w:szCs w:val="22"/>
        </w:rPr>
        <w:t>On the project information tab</w:t>
      </w:r>
      <w:r w:rsidR="007A5868" w:rsidRPr="008836C7">
        <w:rPr>
          <w:rFonts w:ascii="Arial" w:hAnsi="Arial" w:cs="Arial"/>
          <w:sz w:val="22"/>
          <w:szCs w:val="22"/>
        </w:rPr>
        <w:t>,</w:t>
      </w:r>
      <w:r w:rsidRPr="008836C7">
        <w:rPr>
          <w:rFonts w:ascii="Arial" w:hAnsi="Arial" w:cs="Arial"/>
          <w:sz w:val="22"/>
          <w:szCs w:val="22"/>
        </w:rPr>
        <w:t xml:space="preserve"> enter the </w:t>
      </w:r>
      <w:r w:rsidR="005B424F" w:rsidRPr="008836C7">
        <w:rPr>
          <w:rFonts w:ascii="Arial" w:hAnsi="Arial" w:cs="Arial"/>
          <w:sz w:val="22"/>
          <w:szCs w:val="22"/>
          <w:u w:val="single"/>
        </w:rPr>
        <w:t>P</w:t>
      </w:r>
      <w:r w:rsidR="00A22612" w:rsidRPr="008836C7">
        <w:rPr>
          <w:rFonts w:ascii="Arial" w:hAnsi="Arial" w:cs="Arial"/>
          <w:sz w:val="22"/>
          <w:szCs w:val="22"/>
          <w:u w:val="single"/>
        </w:rPr>
        <w:t xml:space="preserve">roject </w:t>
      </w:r>
      <w:r w:rsidR="005B424F" w:rsidRPr="008836C7">
        <w:rPr>
          <w:rFonts w:ascii="Arial" w:hAnsi="Arial" w:cs="Arial"/>
          <w:sz w:val="22"/>
          <w:szCs w:val="22"/>
          <w:u w:val="single"/>
        </w:rPr>
        <w:t>P</w:t>
      </w:r>
      <w:r w:rsidR="00C30A34" w:rsidRPr="008836C7">
        <w:rPr>
          <w:rFonts w:ascii="Arial" w:hAnsi="Arial" w:cs="Arial"/>
          <w:sz w:val="22"/>
          <w:szCs w:val="22"/>
          <w:u w:val="single"/>
        </w:rPr>
        <w:t xml:space="preserve">rimary </w:t>
      </w:r>
      <w:r w:rsidR="005B424F" w:rsidRPr="008836C7">
        <w:rPr>
          <w:rFonts w:ascii="Arial" w:hAnsi="Arial" w:cs="Arial"/>
          <w:sz w:val="22"/>
          <w:szCs w:val="22"/>
          <w:u w:val="single"/>
        </w:rPr>
        <w:t>C</w:t>
      </w:r>
      <w:r w:rsidR="00C30A34" w:rsidRPr="008836C7">
        <w:rPr>
          <w:rFonts w:ascii="Arial" w:hAnsi="Arial" w:cs="Arial"/>
          <w:sz w:val="22"/>
          <w:szCs w:val="22"/>
          <w:u w:val="single"/>
        </w:rPr>
        <w:t>ontact</w:t>
      </w:r>
      <w:r w:rsidR="00C30A34" w:rsidRPr="008836C7">
        <w:rPr>
          <w:rFonts w:ascii="Arial" w:hAnsi="Arial" w:cs="Arial"/>
          <w:sz w:val="22"/>
          <w:szCs w:val="22"/>
        </w:rPr>
        <w:t xml:space="preserve"> </w:t>
      </w:r>
      <w:r w:rsidRPr="008836C7">
        <w:rPr>
          <w:rFonts w:ascii="Arial" w:hAnsi="Arial" w:cs="Arial"/>
          <w:sz w:val="22"/>
          <w:szCs w:val="22"/>
        </w:rPr>
        <w:t>information</w:t>
      </w:r>
      <w:r w:rsidR="00FF4DDE">
        <w:rPr>
          <w:rFonts w:ascii="Arial" w:hAnsi="Arial" w:cs="Arial"/>
          <w:sz w:val="22"/>
          <w:szCs w:val="22"/>
        </w:rPr>
        <w:t xml:space="preserve"> </w:t>
      </w:r>
      <w:r w:rsidRPr="008836C7">
        <w:rPr>
          <w:rFonts w:ascii="Arial" w:hAnsi="Arial" w:cs="Arial"/>
          <w:sz w:val="22"/>
          <w:szCs w:val="22"/>
        </w:rPr>
        <w:t xml:space="preserve">of the individual </w:t>
      </w:r>
      <w:r w:rsidR="00C30A34" w:rsidRPr="008836C7">
        <w:rPr>
          <w:rFonts w:ascii="Arial" w:hAnsi="Arial" w:cs="Arial"/>
          <w:sz w:val="22"/>
          <w:szCs w:val="22"/>
        </w:rPr>
        <w:t>DHCD should c</w:t>
      </w:r>
      <w:r w:rsidR="00FF4DDE">
        <w:rPr>
          <w:rFonts w:ascii="Arial" w:hAnsi="Arial" w:cs="Arial"/>
          <w:sz w:val="22"/>
          <w:szCs w:val="22"/>
        </w:rPr>
        <w:t xml:space="preserve">ontact with questions </w:t>
      </w:r>
      <w:r w:rsidR="00450CDA">
        <w:rPr>
          <w:rFonts w:ascii="Arial" w:hAnsi="Arial" w:cs="Arial"/>
          <w:sz w:val="22"/>
          <w:szCs w:val="22"/>
        </w:rPr>
        <w:t>regarding</w:t>
      </w:r>
      <w:r w:rsidR="00FF4DDE">
        <w:rPr>
          <w:rFonts w:ascii="Arial" w:hAnsi="Arial" w:cs="Arial"/>
          <w:sz w:val="22"/>
          <w:szCs w:val="22"/>
        </w:rPr>
        <w:t xml:space="preserve"> the </w:t>
      </w:r>
      <w:r w:rsidR="00B63959" w:rsidRPr="008836C7">
        <w:rPr>
          <w:rFonts w:ascii="Arial" w:hAnsi="Arial" w:cs="Arial"/>
          <w:sz w:val="22"/>
          <w:szCs w:val="22"/>
        </w:rPr>
        <w:t>application</w:t>
      </w:r>
      <w:r w:rsidR="00C30A34" w:rsidRPr="008836C7">
        <w:rPr>
          <w:rFonts w:ascii="Arial" w:hAnsi="Arial" w:cs="Arial"/>
          <w:sz w:val="22"/>
          <w:szCs w:val="22"/>
        </w:rPr>
        <w:t>.</w:t>
      </w:r>
      <w:r w:rsidR="00FF4DDE">
        <w:rPr>
          <w:rFonts w:ascii="Arial" w:hAnsi="Arial" w:cs="Arial"/>
          <w:sz w:val="22"/>
          <w:szCs w:val="22"/>
        </w:rPr>
        <w:t xml:space="preserve"> </w:t>
      </w:r>
    </w:p>
    <w:p w14:paraId="330F884E" w14:textId="77777777" w:rsidR="00A22612" w:rsidRPr="008836C7" w:rsidRDefault="00A22612" w:rsidP="00FF4DDE">
      <w:pPr>
        <w:pStyle w:val="BodyText"/>
        <w:rPr>
          <w:rFonts w:ascii="Arial" w:hAnsi="Arial" w:cs="Arial"/>
          <w:sz w:val="22"/>
          <w:szCs w:val="22"/>
        </w:rPr>
      </w:pPr>
    </w:p>
    <w:p w14:paraId="75ECD7F2" w14:textId="77777777" w:rsidR="00C30A34" w:rsidRPr="008836C7" w:rsidRDefault="000B6A21" w:rsidP="00FF4DDE">
      <w:pPr>
        <w:pStyle w:val="BodyText"/>
        <w:rPr>
          <w:rFonts w:ascii="Arial" w:hAnsi="Arial" w:cs="Arial"/>
          <w:sz w:val="22"/>
          <w:szCs w:val="22"/>
        </w:rPr>
      </w:pPr>
      <w:r w:rsidRPr="008836C7">
        <w:rPr>
          <w:rFonts w:ascii="Arial" w:hAnsi="Arial" w:cs="Arial"/>
          <w:sz w:val="22"/>
          <w:szCs w:val="22"/>
        </w:rPr>
        <w:t xml:space="preserve">For </w:t>
      </w:r>
      <w:r w:rsidR="00A22612" w:rsidRPr="008836C7">
        <w:rPr>
          <w:rFonts w:ascii="Arial" w:hAnsi="Arial" w:cs="Arial"/>
          <w:sz w:val="22"/>
          <w:szCs w:val="22"/>
          <w:u w:val="single"/>
        </w:rPr>
        <w:t xml:space="preserve">Place of </w:t>
      </w:r>
      <w:r w:rsidR="005B424F" w:rsidRPr="008836C7">
        <w:rPr>
          <w:rFonts w:ascii="Arial" w:hAnsi="Arial" w:cs="Arial"/>
          <w:sz w:val="22"/>
          <w:szCs w:val="22"/>
          <w:u w:val="single"/>
        </w:rPr>
        <w:t>P</w:t>
      </w:r>
      <w:r w:rsidR="00A22612" w:rsidRPr="008836C7">
        <w:rPr>
          <w:rFonts w:ascii="Arial" w:hAnsi="Arial" w:cs="Arial"/>
          <w:sz w:val="22"/>
          <w:szCs w:val="22"/>
          <w:u w:val="single"/>
        </w:rPr>
        <w:t xml:space="preserve">rimary </w:t>
      </w:r>
      <w:r w:rsidR="005B424F" w:rsidRPr="008836C7">
        <w:rPr>
          <w:rFonts w:ascii="Arial" w:hAnsi="Arial" w:cs="Arial"/>
          <w:sz w:val="22"/>
          <w:szCs w:val="22"/>
          <w:u w:val="single"/>
        </w:rPr>
        <w:t>P</w:t>
      </w:r>
      <w:r w:rsidR="00C30A34" w:rsidRPr="008836C7">
        <w:rPr>
          <w:rFonts w:ascii="Arial" w:hAnsi="Arial" w:cs="Arial"/>
          <w:sz w:val="22"/>
          <w:szCs w:val="22"/>
          <w:u w:val="single"/>
        </w:rPr>
        <w:t>erformance</w:t>
      </w:r>
      <w:r w:rsidR="00FF4DDE">
        <w:rPr>
          <w:rFonts w:ascii="Arial" w:hAnsi="Arial" w:cs="Arial"/>
          <w:sz w:val="22"/>
          <w:szCs w:val="22"/>
        </w:rPr>
        <w:t xml:space="preserve">, </w:t>
      </w:r>
      <w:r w:rsidRPr="008836C7">
        <w:rPr>
          <w:rFonts w:ascii="Arial" w:hAnsi="Arial" w:cs="Arial"/>
          <w:sz w:val="22"/>
          <w:szCs w:val="22"/>
        </w:rPr>
        <w:t>enter the location of the lead organization.</w:t>
      </w:r>
      <w:r w:rsidR="00FF4DDE">
        <w:rPr>
          <w:rFonts w:ascii="Arial" w:hAnsi="Arial" w:cs="Arial"/>
          <w:sz w:val="22"/>
          <w:szCs w:val="22"/>
        </w:rPr>
        <w:t xml:space="preserve"> </w:t>
      </w:r>
      <w:r w:rsidRPr="008836C7">
        <w:rPr>
          <w:rFonts w:ascii="Arial" w:hAnsi="Arial" w:cs="Arial"/>
          <w:sz w:val="22"/>
          <w:szCs w:val="22"/>
        </w:rPr>
        <w:t xml:space="preserve">The </w:t>
      </w:r>
      <w:r w:rsidR="005B424F" w:rsidRPr="008836C7">
        <w:rPr>
          <w:rFonts w:ascii="Arial" w:hAnsi="Arial" w:cs="Arial"/>
          <w:sz w:val="22"/>
          <w:szCs w:val="22"/>
          <w:u w:val="single"/>
        </w:rPr>
        <w:t>P</w:t>
      </w:r>
      <w:r w:rsidR="00E30CC5" w:rsidRPr="008836C7">
        <w:rPr>
          <w:rFonts w:ascii="Arial" w:hAnsi="Arial" w:cs="Arial"/>
          <w:sz w:val="22"/>
          <w:szCs w:val="22"/>
          <w:u w:val="single"/>
        </w:rPr>
        <w:t xml:space="preserve">rimary </w:t>
      </w:r>
      <w:r w:rsidR="005B424F" w:rsidRPr="008836C7">
        <w:rPr>
          <w:rFonts w:ascii="Arial" w:hAnsi="Arial" w:cs="Arial"/>
          <w:sz w:val="22"/>
          <w:szCs w:val="22"/>
          <w:u w:val="single"/>
        </w:rPr>
        <w:t>S</w:t>
      </w:r>
      <w:r w:rsidR="00C30A34" w:rsidRPr="008836C7">
        <w:rPr>
          <w:rFonts w:ascii="Arial" w:hAnsi="Arial" w:cs="Arial"/>
          <w:sz w:val="22"/>
          <w:szCs w:val="22"/>
          <w:u w:val="single"/>
        </w:rPr>
        <w:t>e</w:t>
      </w:r>
      <w:r w:rsidR="00E30CC5" w:rsidRPr="008836C7">
        <w:rPr>
          <w:rFonts w:ascii="Arial" w:hAnsi="Arial" w:cs="Arial"/>
          <w:sz w:val="22"/>
          <w:szCs w:val="22"/>
          <w:u w:val="single"/>
        </w:rPr>
        <w:t xml:space="preserve">rvice </w:t>
      </w:r>
      <w:r w:rsidR="005B424F" w:rsidRPr="008836C7">
        <w:rPr>
          <w:rFonts w:ascii="Arial" w:hAnsi="Arial" w:cs="Arial"/>
          <w:sz w:val="22"/>
          <w:szCs w:val="22"/>
          <w:u w:val="single"/>
        </w:rPr>
        <w:t>A</w:t>
      </w:r>
      <w:r w:rsidR="009A6031" w:rsidRPr="008836C7">
        <w:rPr>
          <w:rFonts w:ascii="Arial" w:hAnsi="Arial" w:cs="Arial"/>
          <w:sz w:val="22"/>
          <w:szCs w:val="22"/>
          <w:u w:val="single"/>
        </w:rPr>
        <w:t>rea</w:t>
      </w:r>
      <w:r w:rsidR="00407EF1" w:rsidRPr="008836C7">
        <w:rPr>
          <w:rFonts w:ascii="Arial" w:hAnsi="Arial" w:cs="Arial"/>
          <w:sz w:val="22"/>
          <w:szCs w:val="22"/>
        </w:rPr>
        <w:t xml:space="preserve"> </w:t>
      </w:r>
      <w:r w:rsidRPr="008836C7">
        <w:rPr>
          <w:rFonts w:ascii="Arial" w:hAnsi="Arial" w:cs="Arial"/>
          <w:sz w:val="22"/>
          <w:szCs w:val="22"/>
        </w:rPr>
        <w:t>is</w:t>
      </w:r>
      <w:r w:rsidR="009A6031" w:rsidRPr="008836C7">
        <w:rPr>
          <w:rFonts w:ascii="Arial" w:hAnsi="Arial" w:cs="Arial"/>
          <w:sz w:val="22"/>
          <w:szCs w:val="22"/>
        </w:rPr>
        <w:t xml:space="preserve"> the</w:t>
      </w:r>
      <w:r w:rsidR="00450CDA">
        <w:rPr>
          <w:rFonts w:ascii="Arial" w:hAnsi="Arial" w:cs="Arial"/>
          <w:sz w:val="22"/>
          <w:szCs w:val="22"/>
        </w:rPr>
        <w:t xml:space="preserve"> locality(s) </w:t>
      </w:r>
      <w:r w:rsidRPr="008836C7">
        <w:rPr>
          <w:rFonts w:ascii="Arial" w:hAnsi="Arial" w:cs="Arial"/>
          <w:sz w:val="22"/>
          <w:szCs w:val="22"/>
        </w:rPr>
        <w:t>that are included in the CoC</w:t>
      </w:r>
      <w:r w:rsidR="00FF4DDE">
        <w:rPr>
          <w:rFonts w:ascii="Arial" w:hAnsi="Arial" w:cs="Arial"/>
          <w:sz w:val="22"/>
          <w:szCs w:val="22"/>
        </w:rPr>
        <w:t>/LPG</w:t>
      </w:r>
      <w:r w:rsidRPr="008836C7">
        <w:rPr>
          <w:rFonts w:ascii="Arial" w:hAnsi="Arial" w:cs="Arial"/>
          <w:sz w:val="22"/>
          <w:szCs w:val="22"/>
        </w:rPr>
        <w:t>.</w:t>
      </w:r>
      <w:r w:rsidR="00FF4DDE">
        <w:rPr>
          <w:rFonts w:ascii="Arial" w:hAnsi="Arial" w:cs="Arial"/>
          <w:sz w:val="22"/>
          <w:szCs w:val="22"/>
        </w:rPr>
        <w:t xml:space="preserve"> </w:t>
      </w:r>
    </w:p>
    <w:p w14:paraId="1A256749" w14:textId="77777777" w:rsidR="008836C7" w:rsidRDefault="008836C7" w:rsidP="00FF4DDE">
      <w:pPr>
        <w:pStyle w:val="BodyText"/>
        <w:rPr>
          <w:rFonts w:ascii="Arial" w:hAnsi="Arial" w:cs="Arial"/>
          <w:sz w:val="22"/>
          <w:szCs w:val="22"/>
        </w:rPr>
      </w:pPr>
    </w:p>
    <w:p w14:paraId="27F8257A" w14:textId="77777777" w:rsidR="009A6031" w:rsidRPr="008836C7" w:rsidRDefault="008836C7" w:rsidP="00FF4DDE">
      <w:pPr>
        <w:pStyle w:val="BodyText"/>
        <w:rPr>
          <w:rFonts w:ascii="Arial" w:hAnsi="Arial" w:cs="Arial"/>
          <w:sz w:val="22"/>
          <w:szCs w:val="22"/>
        </w:rPr>
      </w:pPr>
      <w:r>
        <w:rPr>
          <w:rFonts w:ascii="Arial" w:hAnsi="Arial" w:cs="Arial"/>
          <w:sz w:val="22"/>
          <w:szCs w:val="22"/>
        </w:rPr>
        <w:t>A</w:t>
      </w:r>
      <w:r w:rsidR="009A6031" w:rsidRPr="008836C7">
        <w:rPr>
          <w:rFonts w:ascii="Arial" w:hAnsi="Arial" w:cs="Arial"/>
          <w:sz w:val="22"/>
          <w:szCs w:val="22"/>
        </w:rPr>
        <w:t xml:space="preserve">t this </w:t>
      </w:r>
      <w:r w:rsidR="00FF4DDE" w:rsidRPr="008836C7">
        <w:rPr>
          <w:rFonts w:ascii="Arial" w:hAnsi="Arial" w:cs="Arial"/>
          <w:sz w:val="22"/>
          <w:szCs w:val="22"/>
        </w:rPr>
        <w:t>point,</w:t>
      </w:r>
      <w:r w:rsidR="009A6031" w:rsidRPr="008836C7">
        <w:rPr>
          <w:rFonts w:ascii="Arial" w:hAnsi="Arial" w:cs="Arial"/>
          <w:sz w:val="22"/>
          <w:szCs w:val="22"/>
        </w:rPr>
        <w:t xml:space="preserve"> the page will display a </w:t>
      </w:r>
      <w:r w:rsidR="005B424F" w:rsidRPr="008836C7">
        <w:rPr>
          <w:rFonts w:ascii="Arial" w:hAnsi="Arial" w:cs="Arial"/>
          <w:sz w:val="22"/>
          <w:szCs w:val="22"/>
        </w:rPr>
        <w:t>‘</w:t>
      </w:r>
      <w:r w:rsidR="009A6031" w:rsidRPr="008836C7">
        <w:rPr>
          <w:rFonts w:ascii="Arial" w:hAnsi="Arial" w:cs="Arial"/>
          <w:sz w:val="22"/>
          <w:szCs w:val="22"/>
        </w:rPr>
        <w:t>Print</w:t>
      </w:r>
      <w:r w:rsidR="005B424F" w:rsidRPr="008836C7">
        <w:rPr>
          <w:rFonts w:ascii="Arial" w:hAnsi="Arial" w:cs="Arial"/>
          <w:sz w:val="22"/>
          <w:szCs w:val="22"/>
        </w:rPr>
        <w:t>’</w:t>
      </w:r>
      <w:r w:rsidR="009A6031" w:rsidRPr="008836C7">
        <w:rPr>
          <w:rFonts w:ascii="Arial" w:hAnsi="Arial" w:cs="Arial"/>
          <w:sz w:val="22"/>
          <w:szCs w:val="22"/>
        </w:rPr>
        <w:t xml:space="preserve"> option at the top right-hand </w:t>
      </w:r>
      <w:r w:rsidR="00A22612" w:rsidRPr="008836C7">
        <w:rPr>
          <w:rFonts w:ascii="Arial" w:hAnsi="Arial" w:cs="Arial"/>
          <w:sz w:val="22"/>
          <w:szCs w:val="22"/>
        </w:rPr>
        <w:t>corner</w:t>
      </w:r>
      <w:r w:rsidR="009A6031" w:rsidRPr="008836C7">
        <w:rPr>
          <w:rFonts w:ascii="Arial" w:hAnsi="Arial" w:cs="Arial"/>
          <w:sz w:val="22"/>
          <w:szCs w:val="22"/>
        </w:rPr>
        <w:t>.</w:t>
      </w:r>
      <w:r w:rsidR="00FF4DDE">
        <w:rPr>
          <w:rFonts w:ascii="Arial" w:hAnsi="Arial" w:cs="Arial"/>
          <w:sz w:val="22"/>
          <w:szCs w:val="22"/>
        </w:rPr>
        <w:t xml:space="preserve"> </w:t>
      </w:r>
      <w:r w:rsidR="009A6031" w:rsidRPr="008836C7">
        <w:rPr>
          <w:rFonts w:ascii="Arial" w:hAnsi="Arial" w:cs="Arial"/>
          <w:sz w:val="22"/>
          <w:szCs w:val="22"/>
        </w:rPr>
        <w:t xml:space="preserve">The </w:t>
      </w:r>
      <w:r w:rsidR="005B424F" w:rsidRPr="008836C7">
        <w:rPr>
          <w:rFonts w:ascii="Arial" w:hAnsi="Arial" w:cs="Arial"/>
          <w:sz w:val="22"/>
          <w:szCs w:val="22"/>
        </w:rPr>
        <w:t>‘P</w:t>
      </w:r>
      <w:r w:rsidR="009A6031" w:rsidRPr="008836C7">
        <w:rPr>
          <w:rFonts w:ascii="Arial" w:hAnsi="Arial" w:cs="Arial"/>
          <w:sz w:val="22"/>
          <w:szCs w:val="22"/>
        </w:rPr>
        <w:t>rint</w:t>
      </w:r>
      <w:r w:rsidR="005B424F" w:rsidRPr="008836C7">
        <w:rPr>
          <w:rFonts w:ascii="Arial" w:hAnsi="Arial" w:cs="Arial"/>
          <w:sz w:val="22"/>
          <w:szCs w:val="22"/>
        </w:rPr>
        <w:t>’</w:t>
      </w:r>
      <w:r w:rsidR="009A6031" w:rsidRPr="008836C7">
        <w:rPr>
          <w:rFonts w:ascii="Arial" w:hAnsi="Arial" w:cs="Arial"/>
          <w:sz w:val="22"/>
          <w:szCs w:val="22"/>
        </w:rPr>
        <w:t xml:space="preserve"> function will produce a PDF that can be printed or saved.</w:t>
      </w:r>
      <w:r w:rsidR="00FF4DDE">
        <w:rPr>
          <w:rFonts w:ascii="Arial" w:hAnsi="Arial" w:cs="Arial"/>
          <w:sz w:val="22"/>
          <w:szCs w:val="22"/>
        </w:rPr>
        <w:t xml:space="preserve"> </w:t>
      </w:r>
      <w:r w:rsidR="009A6031" w:rsidRPr="008836C7">
        <w:rPr>
          <w:rFonts w:ascii="Arial" w:hAnsi="Arial" w:cs="Arial"/>
          <w:sz w:val="22"/>
          <w:szCs w:val="22"/>
        </w:rPr>
        <w:t xml:space="preserve">This will </w:t>
      </w:r>
      <w:r w:rsidR="00450CDA">
        <w:rPr>
          <w:rFonts w:ascii="Arial" w:hAnsi="Arial" w:cs="Arial"/>
          <w:sz w:val="22"/>
          <w:szCs w:val="22"/>
        </w:rPr>
        <w:t>display</w:t>
      </w:r>
      <w:r w:rsidR="009A6031" w:rsidRPr="008836C7">
        <w:rPr>
          <w:rFonts w:ascii="Arial" w:hAnsi="Arial" w:cs="Arial"/>
          <w:sz w:val="22"/>
          <w:szCs w:val="22"/>
        </w:rPr>
        <w:t xml:space="preserve"> any information </w:t>
      </w:r>
      <w:r w:rsidR="00450CDA">
        <w:rPr>
          <w:rFonts w:ascii="Arial" w:hAnsi="Arial" w:cs="Arial"/>
          <w:sz w:val="22"/>
          <w:szCs w:val="22"/>
        </w:rPr>
        <w:t>previously</w:t>
      </w:r>
      <w:r w:rsidR="009A6031" w:rsidRPr="008836C7">
        <w:rPr>
          <w:rFonts w:ascii="Arial" w:hAnsi="Arial" w:cs="Arial"/>
          <w:sz w:val="22"/>
          <w:szCs w:val="22"/>
        </w:rPr>
        <w:t xml:space="preserve"> entered and saved in the application. </w:t>
      </w:r>
    </w:p>
    <w:p w14:paraId="75C27782" w14:textId="77777777" w:rsidR="009A6031" w:rsidRPr="008836C7" w:rsidRDefault="009A6031" w:rsidP="00C30A34">
      <w:pPr>
        <w:pStyle w:val="BodyText"/>
        <w:jc w:val="both"/>
        <w:rPr>
          <w:rFonts w:ascii="Arial" w:hAnsi="Arial" w:cs="Arial"/>
          <w:sz w:val="22"/>
          <w:szCs w:val="22"/>
        </w:rPr>
      </w:pPr>
    </w:p>
    <w:p w14:paraId="406FAD4A" w14:textId="77777777" w:rsidR="007640FE" w:rsidRPr="00211DD9" w:rsidRDefault="001B2A6E" w:rsidP="00211DD9">
      <w:pPr>
        <w:pStyle w:val="BodyText"/>
        <w:rPr>
          <w:rFonts w:ascii="Arial" w:hAnsi="Arial" w:cs="Arial"/>
          <w:sz w:val="22"/>
          <w:szCs w:val="22"/>
        </w:rPr>
      </w:pPr>
      <w:r w:rsidRPr="008836C7">
        <w:rPr>
          <w:rFonts w:ascii="Arial" w:hAnsi="Arial" w:cs="Arial"/>
          <w:i/>
          <w:sz w:val="22"/>
          <w:szCs w:val="22"/>
        </w:rPr>
        <w:t>Helpful Tip</w:t>
      </w:r>
      <w:r w:rsidR="00E30CC5" w:rsidRPr="008836C7">
        <w:rPr>
          <w:rFonts w:ascii="Arial" w:hAnsi="Arial" w:cs="Arial"/>
          <w:i/>
          <w:sz w:val="22"/>
          <w:szCs w:val="22"/>
        </w:rPr>
        <w:t>:</w:t>
      </w:r>
      <w:r w:rsidR="009A6031" w:rsidRPr="008836C7">
        <w:rPr>
          <w:rFonts w:ascii="Arial" w:hAnsi="Arial" w:cs="Arial"/>
          <w:i/>
          <w:sz w:val="22"/>
          <w:szCs w:val="22"/>
        </w:rPr>
        <w:t xml:space="preserve"> </w:t>
      </w:r>
      <w:r w:rsidR="009A6031" w:rsidRPr="008836C7">
        <w:rPr>
          <w:rFonts w:ascii="Arial" w:hAnsi="Arial" w:cs="Arial"/>
          <w:sz w:val="22"/>
          <w:szCs w:val="22"/>
        </w:rPr>
        <w:t>To print an application that will display all the</w:t>
      </w:r>
      <w:r w:rsidR="00A22612" w:rsidRPr="008836C7">
        <w:rPr>
          <w:rFonts w:ascii="Arial" w:hAnsi="Arial" w:cs="Arial"/>
          <w:sz w:val="22"/>
          <w:szCs w:val="22"/>
        </w:rPr>
        <w:t xml:space="preserve"> questions</w:t>
      </w:r>
      <w:r w:rsidR="00FF4DDE">
        <w:rPr>
          <w:rFonts w:ascii="Arial" w:hAnsi="Arial" w:cs="Arial"/>
          <w:sz w:val="22"/>
          <w:szCs w:val="22"/>
        </w:rPr>
        <w:t>,</w:t>
      </w:r>
      <w:r w:rsidR="00A22612" w:rsidRPr="008836C7">
        <w:rPr>
          <w:rFonts w:ascii="Arial" w:hAnsi="Arial" w:cs="Arial"/>
          <w:sz w:val="22"/>
          <w:szCs w:val="22"/>
        </w:rPr>
        <w:t xml:space="preserve"> go into the “N</w:t>
      </w:r>
      <w:r w:rsidR="009A6031" w:rsidRPr="008836C7">
        <w:rPr>
          <w:rFonts w:ascii="Arial" w:hAnsi="Arial" w:cs="Arial"/>
          <w:sz w:val="22"/>
          <w:szCs w:val="22"/>
        </w:rPr>
        <w:t xml:space="preserve">arrative Information” tab and enter </w:t>
      </w:r>
      <w:r w:rsidR="00450CDA">
        <w:rPr>
          <w:rFonts w:ascii="Arial" w:hAnsi="Arial" w:cs="Arial"/>
          <w:sz w:val="22"/>
          <w:szCs w:val="22"/>
        </w:rPr>
        <w:t>“</w:t>
      </w:r>
      <w:r w:rsidR="009A6031" w:rsidRPr="008836C7">
        <w:rPr>
          <w:rFonts w:ascii="Arial" w:hAnsi="Arial" w:cs="Arial"/>
          <w:sz w:val="22"/>
          <w:szCs w:val="22"/>
        </w:rPr>
        <w:t>NA</w:t>
      </w:r>
      <w:r w:rsidR="00450CDA">
        <w:rPr>
          <w:rFonts w:ascii="Arial" w:hAnsi="Arial" w:cs="Arial"/>
          <w:sz w:val="22"/>
          <w:szCs w:val="22"/>
        </w:rPr>
        <w:t>”</w:t>
      </w:r>
      <w:r w:rsidR="009A6031" w:rsidRPr="008836C7">
        <w:rPr>
          <w:rFonts w:ascii="Arial" w:hAnsi="Arial" w:cs="Arial"/>
          <w:sz w:val="22"/>
          <w:szCs w:val="22"/>
        </w:rPr>
        <w:t xml:space="preserve"> into each text box.</w:t>
      </w:r>
      <w:r w:rsidR="00FF4DDE">
        <w:rPr>
          <w:rFonts w:ascii="Arial" w:hAnsi="Arial" w:cs="Arial"/>
          <w:sz w:val="22"/>
          <w:szCs w:val="22"/>
        </w:rPr>
        <w:t xml:space="preserve"> </w:t>
      </w:r>
      <w:r w:rsidR="009A6031" w:rsidRPr="008836C7">
        <w:rPr>
          <w:rFonts w:ascii="Arial" w:hAnsi="Arial" w:cs="Arial"/>
          <w:sz w:val="22"/>
          <w:szCs w:val="22"/>
        </w:rPr>
        <w:t>This will allow you to have a copy of the application</w:t>
      </w:r>
      <w:r w:rsidR="00E30CC5" w:rsidRPr="008836C7">
        <w:rPr>
          <w:rFonts w:ascii="Arial" w:hAnsi="Arial" w:cs="Arial"/>
          <w:sz w:val="22"/>
          <w:szCs w:val="22"/>
        </w:rPr>
        <w:t xml:space="preserve"> including all the narrative questions</w:t>
      </w:r>
      <w:r w:rsidR="009A6031" w:rsidRPr="008836C7">
        <w:rPr>
          <w:rFonts w:ascii="Arial" w:hAnsi="Arial" w:cs="Arial"/>
          <w:sz w:val="22"/>
          <w:szCs w:val="22"/>
        </w:rPr>
        <w:t xml:space="preserve"> to work </w:t>
      </w:r>
      <w:r w:rsidR="00450CDA">
        <w:rPr>
          <w:rFonts w:ascii="Arial" w:hAnsi="Arial" w:cs="Arial"/>
          <w:sz w:val="22"/>
          <w:szCs w:val="22"/>
        </w:rPr>
        <w:t>on</w:t>
      </w:r>
      <w:r w:rsidR="009A6031" w:rsidRPr="008836C7">
        <w:rPr>
          <w:rFonts w:ascii="Arial" w:hAnsi="Arial" w:cs="Arial"/>
          <w:sz w:val="22"/>
          <w:szCs w:val="22"/>
        </w:rPr>
        <w:t xml:space="preserve"> outside of CAMS.</w:t>
      </w:r>
    </w:p>
    <w:p w14:paraId="1757BB7D" w14:textId="77777777" w:rsidR="009A6031" w:rsidRPr="008836C7" w:rsidRDefault="00B662AD" w:rsidP="007640FE">
      <w:pPr>
        <w:pStyle w:val="BodyText"/>
        <w:jc w:val="center"/>
        <w:rPr>
          <w:rFonts w:ascii="Arial" w:hAnsi="Arial" w:cs="Arial"/>
          <w:sz w:val="22"/>
          <w:szCs w:val="22"/>
        </w:rPr>
      </w:pPr>
      <w:r>
        <w:rPr>
          <w:noProof/>
        </w:rPr>
        <w:lastRenderedPageBreak/>
        <w:drawing>
          <wp:inline distT="0" distB="0" distL="0" distR="0" wp14:anchorId="1008D479" wp14:editId="3DCBDC81">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1370"/>
                    </a:xfrm>
                    <a:prstGeom prst="rect">
                      <a:avLst/>
                    </a:prstGeom>
                  </pic:spPr>
                </pic:pic>
              </a:graphicData>
            </a:graphic>
          </wp:inline>
        </w:drawing>
      </w:r>
    </w:p>
    <w:p w14:paraId="1BC06874" w14:textId="77777777" w:rsidR="00D0726A" w:rsidRPr="008836C7" w:rsidRDefault="00D0726A" w:rsidP="00C30A34">
      <w:pPr>
        <w:pStyle w:val="BodyText"/>
        <w:jc w:val="both"/>
        <w:rPr>
          <w:rFonts w:ascii="Arial" w:hAnsi="Arial" w:cs="Arial"/>
          <w:b/>
          <w:sz w:val="22"/>
          <w:szCs w:val="22"/>
        </w:rPr>
      </w:pPr>
    </w:p>
    <w:p w14:paraId="3F73ECE7" w14:textId="77777777" w:rsidR="001625CD" w:rsidRPr="008836C7" w:rsidRDefault="001625CD" w:rsidP="00BC5F33">
      <w:pPr>
        <w:pStyle w:val="BodyText"/>
        <w:jc w:val="both"/>
        <w:rPr>
          <w:rFonts w:ascii="Arial" w:hAnsi="Arial" w:cs="Arial"/>
          <w:b/>
          <w:sz w:val="22"/>
          <w:szCs w:val="22"/>
        </w:rPr>
      </w:pPr>
    </w:p>
    <w:p w14:paraId="5D542DB0" w14:textId="77777777" w:rsidR="00BC5F33" w:rsidRPr="008836C7" w:rsidRDefault="00BC5F33" w:rsidP="00FF4DDE">
      <w:pPr>
        <w:pStyle w:val="BodyText"/>
        <w:rPr>
          <w:rFonts w:ascii="Arial" w:hAnsi="Arial" w:cs="Arial"/>
          <w:b/>
          <w:sz w:val="22"/>
          <w:szCs w:val="22"/>
        </w:rPr>
      </w:pPr>
      <w:r w:rsidRPr="008836C7">
        <w:rPr>
          <w:rFonts w:ascii="Arial" w:hAnsi="Arial" w:cs="Arial"/>
          <w:b/>
          <w:sz w:val="22"/>
          <w:szCs w:val="22"/>
        </w:rPr>
        <w:t>Project Budget</w:t>
      </w:r>
    </w:p>
    <w:p w14:paraId="016995A1" w14:textId="77777777" w:rsidR="00005232" w:rsidRPr="008836C7" w:rsidRDefault="00BC5F33" w:rsidP="00FF4DDE">
      <w:pPr>
        <w:pStyle w:val="BodyText"/>
        <w:rPr>
          <w:rFonts w:ascii="Arial" w:hAnsi="Arial" w:cs="Arial"/>
          <w:sz w:val="22"/>
          <w:szCs w:val="22"/>
        </w:rPr>
      </w:pPr>
      <w:r w:rsidRPr="008836C7">
        <w:rPr>
          <w:rFonts w:ascii="Arial" w:hAnsi="Arial" w:cs="Arial"/>
          <w:sz w:val="22"/>
          <w:szCs w:val="22"/>
        </w:rPr>
        <w:t>The applic</w:t>
      </w:r>
      <w:r w:rsidR="007A5868" w:rsidRPr="008836C7">
        <w:rPr>
          <w:rFonts w:ascii="Arial" w:hAnsi="Arial" w:cs="Arial"/>
          <w:sz w:val="22"/>
          <w:szCs w:val="22"/>
        </w:rPr>
        <w:t>ation</w:t>
      </w:r>
      <w:r w:rsidRPr="008836C7">
        <w:rPr>
          <w:rFonts w:ascii="Arial" w:hAnsi="Arial" w:cs="Arial"/>
          <w:sz w:val="22"/>
          <w:szCs w:val="22"/>
        </w:rPr>
        <w:t xml:space="preserve"> will </w:t>
      </w:r>
      <w:r w:rsidR="007A5868" w:rsidRPr="008836C7">
        <w:rPr>
          <w:rFonts w:ascii="Arial" w:hAnsi="Arial" w:cs="Arial"/>
          <w:sz w:val="22"/>
          <w:szCs w:val="22"/>
        </w:rPr>
        <w:t>advance</w:t>
      </w:r>
      <w:r w:rsidRPr="008836C7">
        <w:rPr>
          <w:rFonts w:ascii="Arial" w:hAnsi="Arial" w:cs="Arial"/>
          <w:sz w:val="22"/>
          <w:szCs w:val="22"/>
        </w:rPr>
        <w:t xml:space="preserve"> to the project budget section.</w:t>
      </w:r>
      <w:r w:rsidR="00FF4DDE">
        <w:rPr>
          <w:rFonts w:ascii="Arial" w:hAnsi="Arial" w:cs="Arial"/>
          <w:sz w:val="22"/>
          <w:szCs w:val="22"/>
        </w:rPr>
        <w:t xml:space="preserve"> </w:t>
      </w:r>
      <w:r w:rsidRPr="008836C7">
        <w:rPr>
          <w:rFonts w:ascii="Arial" w:hAnsi="Arial" w:cs="Arial"/>
          <w:sz w:val="22"/>
          <w:szCs w:val="22"/>
        </w:rPr>
        <w:t>The applicant must enter the total amount of funds being requested for all proposed grantee</w:t>
      </w:r>
      <w:r w:rsidR="00D76486" w:rsidRPr="008836C7">
        <w:rPr>
          <w:rFonts w:ascii="Arial" w:hAnsi="Arial" w:cs="Arial"/>
          <w:sz w:val="22"/>
          <w:szCs w:val="22"/>
        </w:rPr>
        <w:t>s</w:t>
      </w:r>
      <w:r w:rsidRPr="008836C7">
        <w:rPr>
          <w:rFonts w:ascii="Arial" w:hAnsi="Arial" w:cs="Arial"/>
          <w:sz w:val="22"/>
          <w:szCs w:val="22"/>
        </w:rPr>
        <w:t xml:space="preserve"> for </w:t>
      </w:r>
      <w:r w:rsidR="00005232" w:rsidRPr="008836C7">
        <w:rPr>
          <w:rFonts w:ascii="Arial" w:hAnsi="Arial" w:cs="Arial"/>
          <w:sz w:val="22"/>
          <w:szCs w:val="22"/>
        </w:rPr>
        <w:t>each eligible activity category:</w:t>
      </w:r>
    </w:p>
    <w:p w14:paraId="4A9DE90D" w14:textId="77777777" w:rsidR="008836C7" w:rsidRDefault="008836C7" w:rsidP="00FF4DDE">
      <w:pPr>
        <w:pStyle w:val="BodyText"/>
        <w:numPr>
          <w:ilvl w:val="0"/>
          <w:numId w:val="13"/>
        </w:numPr>
        <w:rPr>
          <w:rFonts w:ascii="Arial" w:hAnsi="Arial" w:cs="Arial"/>
          <w:sz w:val="22"/>
          <w:szCs w:val="22"/>
        </w:rPr>
      </w:pPr>
      <w:r>
        <w:rPr>
          <w:rFonts w:ascii="Arial" w:hAnsi="Arial" w:cs="Arial"/>
          <w:sz w:val="22"/>
          <w:szCs w:val="22"/>
        </w:rPr>
        <w:t>Outreach</w:t>
      </w:r>
    </w:p>
    <w:p w14:paraId="27026DF8" w14:textId="77777777" w:rsidR="00005232" w:rsidRPr="008836C7" w:rsidRDefault="008836C7" w:rsidP="00FF4DDE">
      <w:pPr>
        <w:pStyle w:val="BodyText"/>
        <w:numPr>
          <w:ilvl w:val="0"/>
          <w:numId w:val="13"/>
        </w:numPr>
        <w:rPr>
          <w:rFonts w:ascii="Arial" w:hAnsi="Arial" w:cs="Arial"/>
          <w:sz w:val="22"/>
          <w:szCs w:val="22"/>
        </w:rPr>
      </w:pPr>
      <w:r>
        <w:rPr>
          <w:rFonts w:ascii="Arial" w:hAnsi="Arial" w:cs="Arial"/>
          <w:sz w:val="22"/>
          <w:szCs w:val="22"/>
        </w:rPr>
        <w:t xml:space="preserve">Emergency </w:t>
      </w:r>
      <w:r w:rsidR="00005232" w:rsidRPr="008836C7">
        <w:rPr>
          <w:rFonts w:ascii="Arial" w:hAnsi="Arial" w:cs="Arial"/>
          <w:sz w:val="22"/>
          <w:szCs w:val="22"/>
        </w:rPr>
        <w:t>Shelter Operations</w:t>
      </w:r>
    </w:p>
    <w:p w14:paraId="234184A8" w14:textId="77777777" w:rsidR="00005232" w:rsidRDefault="008836C7" w:rsidP="00FF4DDE">
      <w:pPr>
        <w:pStyle w:val="BodyText"/>
        <w:numPr>
          <w:ilvl w:val="0"/>
          <w:numId w:val="13"/>
        </w:numPr>
        <w:rPr>
          <w:rFonts w:ascii="Arial" w:hAnsi="Arial" w:cs="Arial"/>
          <w:sz w:val="22"/>
          <w:szCs w:val="22"/>
        </w:rPr>
      </w:pPr>
      <w:r>
        <w:rPr>
          <w:rFonts w:ascii="Arial" w:hAnsi="Arial" w:cs="Arial"/>
          <w:sz w:val="22"/>
          <w:szCs w:val="22"/>
        </w:rPr>
        <w:t>Centralized or Coordinated Assessment/Entry</w:t>
      </w:r>
    </w:p>
    <w:p w14:paraId="238AF866" w14:textId="77777777" w:rsidR="008836C7" w:rsidRDefault="008836C7" w:rsidP="00FF4DDE">
      <w:pPr>
        <w:pStyle w:val="BodyText"/>
        <w:numPr>
          <w:ilvl w:val="0"/>
          <w:numId w:val="13"/>
        </w:numPr>
        <w:rPr>
          <w:rFonts w:ascii="Arial" w:hAnsi="Arial" w:cs="Arial"/>
          <w:sz w:val="22"/>
          <w:szCs w:val="22"/>
        </w:rPr>
      </w:pPr>
      <w:r>
        <w:rPr>
          <w:rFonts w:ascii="Arial" w:hAnsi="Arial" w:cs="Arial"/>
          <w:sz w:val="22"/>
          <w:szCs w:val="22"/>
        </w:rPr>
        <w:t>Targeted Prevention</w:t>
      </w:r>
    </w:p>
    <w:p w14:paraId="256832F4" w14:textId="77777777" w:rsidR="008836C7" w:rsidRDefault="008836C7" w:rsidP="00FF4DDE">
      <w:pPr>
        <w:pStyle w:val="BodyText"/>
        <w:numPr>
          <w:ilvl w:val="0"/>
          <w:numId w:val="13"/>
        </w:numPr>
        <w:rPr>
          <w:rFonts w:ascii="Arial" w:hAnsi="Arial" w:cs="Arial"/>
          <w:sz w:val="22"/>
          <w:szCs w:val="22"/>
        </w:rPr>
      </w:pPr>
      <w:r>
        <w:rPr>
          <w:rFonts w:ascii="Arial" w:hAnsi="Arial" w:cs="Arial"/>
          <w:sz w:val="22"/>
          <w:szCs w:val="22"/>
        </w:rPr>
        <w:t>Rapid Re-housing</w:t>
      </w:r>
    </w:p>
    <w:p w14:paraId="29778293" w14:textId="77777777" w:rsidR="008836C7" w:rsidRDefault="008836C7" w:rsidP="00FF4DDE">
      <w:pPr>
        <w:pStyle w:val="BodyText"/>
        <w:numPr>
          <w:ilvl w:val="0"/>
          <w:numId w:val="13"/>
        </w:numPr>
        <w:rPr>
          <w:rFonts w:ascii="Arial" w:hAnsi="Arial" w:cs="Arial"/>
          <w:sz w:val="22"/>
          <w:szCs w:val="22"/>
        </w:rPr>
      </w:pPr>
      <w:r>
        <w:rPr>
          <w:rFonts w:ascii="Arial" w:hAnsi="Arial" w:cs="Arial"/>
          <w:sz w:val="22"/>
          <w:szCs w:val="22"/>
        </w:rPr>
        <w:t>CoC</w:t>
      </w:r>
      <w:r w:rsidR="00C1672D">
        <w:rPr>
          <w:rFonts w:ascii="Arial" w:hAnsi="Arial" w:cs="Arial"/>
          <w:sz w:val="22"/>
          <w:szCs w:val="22"/>
        </w:rPr>
        <w:t>/LPG</w:t>
      </w:r>
      <w:r>
        <w:rPr>
          <w:rFonts w:ascii="Arial" w:hAnsi="Arial" w:cs="Arial"/>
          <w:sz w:val="22"/>
          <w:szCs w:val="22"/>
        </w:rPr>
        <w:t xml:space="preserve"> Planning</w:t>
      </w:r>
    </w:p>
    <w:p w14:paraId="68D90343" w14:textId="77777777" w:rsidR="008836C7" w:rsidRDefault="008836C7" w:rsidP="00FF4DDE">
      <w:pPr>
        <w:pStyle w:val="BodyText"/>
        <w:numPr>
          <w:ilvl w:val="0"/>
          <w:numId w:val="13"/>
        </w:numPr>
        <w:rPr>
          <w:rFonts w:ascii="Arial" w:hAnsi="Arial" w:cs="Arial"/>
          <w:sz w:val="22"/>
          <w:szCs w:val="22"/>
        </w:rPr>
      </w:pPr>
      <w:r>
        <w:rPr>
          <w:rFonts w:ascii="Arial" w:hAnsi="Arial" w:cs="Arial"/>
          <w:sz w:val="22"/>
          <w:szCs w:val="22"/>
        </w:rPr>
        <w:t>HMIS</w:t>
      </w:r>
    </w:p>
    <w:p w14:paraId="685F1494" w14:textId="77777777" w:rsidR="008836C7" w:rsidRDefault="008836C7" w:rsidP="00FF4DDE">
      <w:pPr>
        <w:pStyle w:val="BodyText"/>
        <w:numPr>
          <w:ilvl w:val="0"/>
          <w:numId w:val="13"/>
        </w:numPr>
        <w:rPr>
          <w:rFonts w:ascii="Arial" w:hAnsi="Arial" w:cs="Arial"/>
          <w:sz w:val="22"/>
          <w:szCs w:val="22"/>
        </w:rPr>
      </w:pPr>
      <w:r>
        <w:rPr>
          <w:rFonts w:ascii="Arial" w:hAnsi="Arial" w:cs="Arial"/>
          <w:sz w:val="22"/>
          <w:szCs w:val="22"/>
        </w:rPr>
        <w:t>Administrative costs</w:t>
      </w:r>
    </w:p>
    <w:p w14:paraId="22A5598B" w14:textId="35320645" w:rsidR="008836C7" w:rsidRPr="008836C7" w:rsidRDefault="008836C7" w:rsidP="00FF4DDE">
      <w:pPr>
        <w:pStyle w:val="BodyText"/>
        <w:numPr>
          <w:ilvl w:val="0"/>
          <w:numId w:val="13"/>
        </w:numPr>
        <w:rPr>
          <w:rFonts w:ascii="Arial" w:hAnsi="Arial" w:cs="Arial"/>
          <w:sz w:val="22"/>
          <w:szCs w:val="22"/>
        </w:rPr>
      </w:pPr>
      <w:r>
        <w:rPr>
          <w:rFonts w:ascii="Arial" w:hAnsi="Arial" w:cs="Arial"/>
          <w:sz w:val="22"/>
          <w:szCs w:val="22"/>
        </w:rPr>
        <w:t>HOPWA</w:t>
      </w:r>
      <w:r w:rsidR="00C26672">
        <w:rPr>
          <w:rFonts w:ascii="Arial" w:hAnsi="Arial" w:cs="Arial"/>
          <w:sz w:val="22"/>
          <w:szCs w:val="22"/>
        </w:rPr>
        <w:t xml:space="preserve"> request</w:t>
      </w:r>
    </w:p>
    <w:p w14:paraId="3C68F2ED" w14:textId="77777777" w:rsidR="007640FE" w:rsidRPr="008836C7" w:rsidRDefault="007640FE" w:rsidP="00C30A34">
      <w:pPr>
        <w:pStyle w:val="BodyText"/>
        <w:jc w:val="both"/>
        <w:rPr>
          <w:rFonts w:ascii="Arial" w:hAnsi="Arial" w:cs="Arial"/>
          <w:sz w:val="22"/>
          <w:szCs w:val="22"/>
        </w:rPr>
      </w:pPr>
    </w:p>
    <w:p w14:paraId="213C483D" w14:textId="0561C401" w:rsidR="00564CD9" w:rsidRPr="008836C7" w:rsidRDefault="00564CD9" w:rsidP="00564CD9">
      <w:pPr>
        <w:pStyle w:val="BodyText"/>
        <w:rPr>
          <w:rFonts w:ascii="Arial" w:hAnsi="Arial" w:cs="Arial"/>
          <w:sz w:val="22"/>
          <w:szCs w:val="22"/>
        </w:rPr>
      </w:pPr>
      <w:r w:rsidRPr="008836C7">
        <w:rPr>
          <w:rFonts w:ascii="Arial" w:hAnsi="Arial" w:cs="Arial"/>
          <w:sz w:val="22"/>
          <w:szCs w:val="22"/>
        </w:rPr>
        <w:t xml:space="preserve">Requests are limited to no more than </w:t>
      </w:r>
      <w:r w:rsidR="0024541B">
        <w:rPr>
          <w:rFonts w:ascii="Arial" w:hAnsi="Arial" w:cs="Arial"/>
          <w:sz w:val="22"/>
          <w:szCs w:val="22"/>
        </w:rPr>
        <w:t xml:space="preserve">5 </w:t>
      </w:r>
      <w:r w:rsidRPr="008836C7">
        <w:rPr>
          <w:rFonts w:ascii="Arial" w:hAnsi="Arial" w:cs="Arial"/>
          <w:sz w:val="22"/>
          <w:szCs w:val="22"/>
        </w:rPr>
        <w:t xml:space="preserve">percent for administration, 5 percent for HMIS, and </w:t>
      </w:r>
      <w:r w:rsidR="00C26672">
        <w:rPr>
          <w:rFonts w:ascii="Arial" w:hAnsi="Arial" w:cs="Arial"/>
          <w:sz w:val="22"/>
          <w:szCs w:val="22"/>
        </w:rPr>
        <w:t xml:space="preserve">10 </w:t>
      </w:r>
      <w:r w:rsidRPr="008836C7">
        <w:rPr>
          <w:rFonts w:ascii="Arial" w:hAnsi="Arial" w:cs="Arial"/>
          <w:sz w:val="22"/>
          <w:szCs w:val="22"/>
        </w:rPr>
        <w:t>percent for CoC</w:t>
      </w:r>
      <w:r w:rsidR="00C1672D">
        <w:rPr>
          <w:rFonts w:ascii="Arial" w:hAnsi="Arial" w:cs="Arial"/>
          <w:sz w:val="22"/>
          <w:szCs w:val="22"/>
        </w:rPr>
        <w:t>/LPG</w:t>
      </w:r>
      <w:r w:rsidRPr="008836C7">
        <w:rPr>
          <w:rFonts w:ascii="Arial" w:hAnsi="Arial" w:cs="Arial"/>
          <w:sz w:val="22"/>
          <w:szCs w:val="22"/>
        </w:rPr>
        <w:t xml:space="preserve"> planning of the total base</w:t>
      </w:r>
      <w:r>
        <w:rPr>
          <w:rFonts w:ascii="Arial" w:hAnsi="Arial" w:cs="Arial"/>
          <w:sz w:val="22"/>
          <w:szCs w:val="22"/>
        </w:rPr>
        <w:t xml:space="preserve"> funding amount</w:t>
      </w:r>
      <w:r w:rsidRPr="008836C7">
        <w:rPr>
          <w:rFonts w:ascii="Arial" w:hAnsi="Arial" w:cs="Arial"/>
          <w:sz w:val="22"/>
          <w:szCs w:val="22"/>
        </w:rPr>
        <w:t>. The base</w:t>
      </w:r>
      <w:r>
        <w:rPr>
          <w:rFonts w:ascii="Arial" w:hAnsi="Arial" w:cs="Arial"/>
          <w:sz w:val="22"/>
          <w:szCs w:val="22"/>
        </w:rPr>
        <w:t xml:space="preserve"> funding</w:t>
      </w:r>
      <w:r w:rsidRPr="008836C7">
        <w:rPr>
          <w:rFonts w:ascii="Arial" w:hAnsi="Arial" w:cs="Arial"/>
          <w:sz w:val="22"/>
          <w:szCs w:val="22"/>
        </w:rPr>
        <w:t xml:space="preserve"> includes </w:t>
      </w:r>
      <w:r>
        <w:rPr>
          <w:rFonts w:ascii="Arial" w:hAnsi="Arial" w:cs="Arial"/>
          <w:sz w:val="22"/>
          <w:szCs w:val="22"/>
        </w:rPr>
        <w:t xml:space="preserve">outreach, emergency </w:t>
      </w:r>
      <w:r w:rsidRPr="008836C7">
        <w:rPr>
          <w:rFonts w:ascii="Arial" w:hAnsi="Arial" w:cs="Arial"/>
          <w:sz w:val="22"/>
          <w:szCs w:val="22"/>
        </w:rPr>
        <w:t>shelter operations</w:t>
      </w:r>
      <w:r>
        <w:rPr>
          <w:rFonts w:ascii="Arial" w:hAnsi="Arial" w:cs="Arial"/>
          <w:sz w:val="22"/>
          <w:szCs w:val="22"/>
        </w:rPr>
        <w:t>, rapid re-housing</w:t>
      </w:r>
      <w:r w:rsidRPr="008836C7">
        <w:rPr>
          <w:rFonts w:ascii="Arial" w:hAnsi="Arial" w:cs="Arial"/>
          <w:sz w:val="22"/>
          <w:szCs w:val="22"/>
        </w:rPr>
        <w:t xml:space="preserve">, </w:t>
      </w:r>
      <w:r>
        <w:rPr>
          <w:rFonts w:ascii="Arial" w:hAnsi="Arial" w:cs="Arial"/>
          <w:sz w:val="22"/>
          <w:szCs w:val="22"/>
        </w:rPr>
        <w:t>targeted prevention</w:t>
      </w:r>
      <w:r w:rsidRPr="008836C7">
        <w:rPr>
          <w:rFonts w:ascii="Arial" w:hAnsi="Arial" w:cs="Arial"/>
          <w:sz w:val="22"/>
          <w:szCs w:val="22"/>
        </w:rPr>
        <w:t>, and centralized or coordinated assessment/entry.</w:t>
      </w:r>
    </w:p>
    <w:p w14:paraId="20AC1358" w14:textId="77777777" w:rsidR="00055B4B" w:rsidRPr="008836C7" w:rsidRDefault="00055B4B" w:rsidP="00C30A34">
      <w:pPr>
        <w:pStyle w:val="BodyText"/>
        <w:jc w:val="both"/>
        <w:rPr>
          <w:rFonts w:ascii="Arial" w:hAnsi="Arial" w:cs="Arial"/>
          <w:sz w:val="22"/>
          <w:szCs w:val="22"/>
        </w:rPr>
      </w:pPr>
    </w:p>
    <w:p w14:paraId="046EDFE1" w14:textId="77777777" w:rsidR="00055B4B" w:rsidRPr="008836C7" w:rsidRDefault="00B662AD" w:rsidP="001F7BBF">
      <w:pPr>
        <w:pStyle w:val="BodyText"/>
        <w:jc w:val="center"/>
        <w:rPr>
          <w:rFonts w:ascii="Arial" w:hAnsi="Arial" w:cs="Arial"/>
          <w:sz w:val="22"/>
          <w:szCs w:val="22"/>
        </w:rPr>
      </w:pPr>
      <w:r>
        <w:rPr>
          <w:noProof/>
        </w:rPr>
        <w:lastRenderedPageBreak/>
        <w:drawing>
          <wp:inline distT="0" distB="0" distL="0" distR="0" wp14:anchorId="50D723B1" wp14:editId="68812D8B">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1370"/>
                    </a:xfrm>
                    <a:prstGeom prst="rect">
                      <a:avLst/>
                    </a:prstGeom>
                  </pic:spPr>
                </pic:pic>
              </a:graphicData>
            </a:graphic>
          </wp:inline>
        </w:drawing>
      </w:r>
    </w:p>
    <w:p w14:paraId="2C8F641A" w14:textId="77777777" w:rsidR="001F7BBF" w:rsidRPr="008836C7" w:rsidRDefault="001F7BBF" w:rsidP="00C30A34">
      <w:pPr>
        <w:pStyle w:val="BodyText"/>
        <w:jc w:val="both"/>
        <w:rPr>
          <w:rFonts w:ascii="Arial" w:hAnsi="Arial" w:cs="Arial"/>
          <w:sz w:val="22"/>
          <w:szCs w:val="22"/>
        </w:rPr>
      </w:pPr>
    </w:p>
    <w:p w14:paraId="13FFF71D" w14:textId="77777777" w:rsidR="00454314" w:rsidRPr="008836C7" w:rsidRDefault="00454314" w:rsidP="009446BA">
      <w:pPr>
        <w:pStyle w:val="BodyText"/>
        <w:rPr>
          <w:rFonts w:ascii="Arial" w:hAnsi="Arial" w:cs="Arial"/>
          <w:b/>
          <w:sz w:val="22"/>
          <w:szCs w:val="22"/>
        </w:rPr>
      </w:pPr>
    </w:p>
    <w:p w14:paraId="5DB7D9D1" w14:textId="77777777" w:rsidR="00F01C9A" w:rsidRPr="008836C7" w:rsidRDefault="00D52C33" w:rsidP="009446BA">
      <w:pPr>
        <w:pStyle w:val="BodyText"/>
        <w:rPr>
          <w:rFonts w:ascii="Arial" w:hAnsi="Arial" w:cs="Arial"/>
          <w:b/>
          <w:sz w:val="22"/>
          <w:szCs w:val="22"/>
        </w:rPr>
      </w:pPr>
      <w:r w:rsidRPr="008836C7">
        <w:rPr>
          <w:rFonts w:ascii="Arial" w:hAnsi="Arial" w:cs="Arial"/>
          <w:b/>
          <w:sz w:val="22"/>
          <w:szCs w:val="22"/>
        </w:rPr>
        <w:t>Narrative Information</w:t>
      </w:r>
    </w:p>
    <w:p w14:paraId="712C0F4C" w14:textId="77777777" w:rsidR="00DA0288" w:rsidRPr="008836C7" w:rsidRDefault="00E30CC5" w:rsidP="009446BA">
      <w:pPr>
        <w:pStyle w:val="BodyText"/>
        <w:rPr>
          <w:rFonts w:ascii="Arial" w:hAnsi="Arial" w:cs="Arial"/>
          <w:sz w:val="22"/>
          <w:szCs w:val="22"/>
        </w:rPr>
      </w:pPr>
      <w:r w:rsidRPr="008836C7">
        <w:rPr>
          <w:rFonts w:ascii="Arial" w:hAnsi="Arial" w:cs="Arial"/>
          <w:sz w:val="22"/>
          <w:szCs w:val="22"/>
        </w:rPr>
        <w:t>The applicant will</w:t>
      </w:r>
      <w:r w:rsidR="00F01C9A" w:rsidRPr="008836C7">
        <w:rPr>
          <w:rFonts w:ascii="Arial" w:hAnsi="Arial" w:cs="Arial"/>
          <w:sz w:val="22"/>
          <w:szCs w:val="22"/>
        </w:rPr>
        <w:t xml:space="preserve"> </w:t>
      </w:r>
      <w:r w:rsidRPr="008836C7">
        <w:rPr>
          <w:rFonts w:ascii="Arial" w:hAnsi="Arial" w:cs="Arial"/>
          <w:sz w:val="22"/>
          <w:szCs w:val="22"/>
        </w:rPr>
        <w:t>then be advanced</w:t>
      </w:r>
      <w:r w:rsidR="00653429">
        <w:rPr>
          <w:rFonts w:ascii="Arial" w:hAnsi="Arial" w:cs="Arial"/>
          <w:sz w:val="22"/>
          <w:szCs w:val="22"/>
        </w:rPr>
        <w:t xml:space="preserve"> to the narrative questions. T</w:t>
      </w:r>
      <w:r w:rsidR="00E27115" w:rsidRPr="008836C7">
        <w:rPr>
          <w:rFonts w:ascii="Arial" w:hAnsi="Arial" w:cs="Arial"/>
          <w:sz w:val="22"/>
          <w:szCs w:val="22"/>
        </w:rPr>
        <w:t>ext</w:t>
      </w:r>
      <w:r w:rsidR="00357083" w:rsidRPr="008836C7">
        <w:rPr>
          <w:rFonts w:ascii="Arial" w:hAnsi="Arial" w:cs="Arial"/>
          <w:sz w:val="22"/>
          <w:szCs w:val="22"/>
        </w:rPr>
        <w:t xml:space="preserve"> boxes</w:t>
      </w:r>
      <w:r w:rsidR="00C84283" w:rsidRPr="008836C7">
        <w:rPr>
          <w:rFonts w:ascii="Arial" w:hAnsi="Arial" w:cs="Arial"/>
          <w:sz w:val="22"/>
          <w:szCs w:val="22"/>
        </w:rPr>
        <w:t xml:space="preserve"> have an approximately </w:t>
      </w:r>
      <w:r w:rsidR="00653429" w:rsidRPr="008836C7">
        <w:rPr>
          <w:rFonts w:ascii="Arial" w:hAnsi="Arial" w:cs="Arial"/>
          <w:sz w:val="22"/>
          <w:szCs w:val="22"/>
        </w:rPr>
        <w:t>6,000-character</w:t>
      </w:r>
      <w:r w:rsidR="00C84283" w:rsidRPr="008836C7">
        <w:rPr>
          <w:rFonts w:ascii="Arial" w:hAnsi="Arial" w:cs="Arial"/>
          <w:sz w:val="22"/>
          <w:szCs w:val="22"/>
        </w:rPr>
        <w:t xml:space="preserve"> limit</w:t>
      </w:r>
      <w:r w:rsidR="00357083" w:rsidRPr="008836C7">
        <w:rPr>
          <w:rFonts w:ascii="Arial" w:hAnsi="Arial" w:cs="Arial"/>
          <w:sz w:val="22"/>
          <w:szCs w:val="22"/>
        </w:rPr>
        <w:t>.</w:t>
      </w:r>
      <w:r w:rsidR="00FF4DDE">
        <w:rPr>
          <w:rFonts w:ascii="Arial" w:hAnsi="Arial" w:cs="Arial"/>
          <w:sz w:val="22"/>
          <w:szCs w:val="22"/>
        </w:rPr>
        <w:t xml:space="preserve"> </w:t>
      </w:r>
      <w:r w:rsidR="00357083" w:rsidRPr="008836C7">
        <w:rPr>
          <w:rFonts w:ascii="Arial" w:hAnsi="Arial" w:cs="Arial"/>
          <w:sz w:val="22"/>
          <w:szCs w:val="22"/>
        </w:rPr>
        <w:t>DHCD suggest</w:t>
      </w:r>
      <w:r w:rsidR="005B424F" w:rsidRPr="008836C7">
        <w:rPr>
          <w:rFonts w:ascii="Arial" w:hAnsi="Arial" w:cs="Arial"/>
          <w:sz w:val="22"/>
          <w:szCs w:val="22"/>
        </w:rPr>
        <w:t>s</w:t>
      </w:r>
      <w:r w:rsidR="00357083" w:rsidRPr="008836C7">
        <w:rPr>
          <w:rFonts w:ascii="Arial" w:hAnsi="Arial" w:cs="Arial"/>
          <w:sz w:val="22"/>
          <w:szCs w:val="22"/>
        </w:rPr>
        <w:t xml:space="preserve"> that applicants work</w:t>
      </w:r>
      <w:r w:rsidR="00F01C9A" w:rsidRPr="008836C7">
        <w:rPr>
          <w:rFonts w:ascii="Arial" w:hAnsi="Arial" w:cs="Arial"/>
          <w:sz w:val="22"/>
          <w:szCs w:val="22"/>
        </w:rPr>
        <w:t xml:space="preserve"> in</w:t>
      </w:r>
      <w:r w:rsidR="00653429">
        <w:rPr>
          <w:rFonts w:ascii="Arial" w:hAnsi="Arial" w:cs="Arial"/>
          <w:sz w:val="22"/>
          <w:szCs w:val="22"/>
        </w:rPr>
        <w:t xml:space="preserve"> a</w:t>
      </w:r>
      <w:r w:rsidR="00F01C9A" w:rsidRPr="008836C7">
        <w:rPr>
          <w:rFonts w:ascii="Arial" w:hAnsi="Arial" w:cs="Arial"/>
          <w:sz w:val="22"/>
          <w:szCs w:val="22"/>
        </w:rPr>
        <w:t xml:space="preserve"> </w:t>
      </w:r>
      <w:r w:rsidR="00653429">
        <w:rPr>
          <w:rFonts w:ascii="Arial" w:hAnsi="Arial" w:cs="Arial"/>
          <w:sz w:val="22"/>
          <w:szCs w:val="22"/>
        </w:rPr>
        <w:t xml:space="preserve">word processor software </w:t>
      </w:r>
      <w:r w:rsidR="00357083" w:rsidRPr="008836C7">
        <w:rPr>
          <w:rFonts w:ascii="Arial" w:hAnsi="Arial" w:cs="Arial"/>
          <w:sz w:val="22"/>
          <w:szCs w:val="22"/>
        </w:rPr>
        <w:t>and copy and paste into the CAMS text boxes.</w:t>
      </w:r>
      <w:r w:rsidR="00FF4DDE">
        <w:rPr>
          <w:rFonts w:ascii="Arial" w:hAnsi="Arial" w:cs="Arial"/>
          <w:sz w:val="22"/>
          <w:szCs w:val="22"/>
        </w:rPr>
        <w:t xml:space="preserve"> </w:t>
      </w:r>
      <w:r w:rsidR="00357083" w:rsidRPr="008836C7">
        <w:rPr>
          <w:rFonts w:ascii="Arial" w:hAnsi="Arial" w:cs="Arial"/>
          <w:sz w:val="22"/>
          <w:szCs w:val="22"/>
        </w:rPr>
        <w:t xml:space="preserve">Word </w:t>
      </w:r>
      <w:r w:rsidR="00653429">
        <w:rPr>
          <w:rFonts w:ascii="Arial" w:hAnsi="Arial" w:cs="Arial"/>
          <w:sz w:val="22"/>
          <w:szCs w:val="22"/>
        </w:rPr>
        <w:t>processors allow</w:t>
      </w:r>
      <w:r w:rsidR="00357083" w:rsidRPr="008836C7">
        <w:rPr>
          <w:rFonts w:ascii="Arial" w:hAnsi="Arial" w:cs="Arial"/>
          <w:sz w:val="22"/>
          <w:szCs w:val="22"/>
        </w:rPr>
        <w:t xml:space="preserve"> an applicant to </w:t>
      </w:r>
      <w:r w:rsidR="009446BA">
        <w:rPr>
          <w:rFonts w:ascii="Arial" w:hAnsi="Arial" w:cs="Arial"/>
          <w:sz w:val="22"/>
          <w:szCs w:val="22"/>
        </w:rPr>
        <w:t>check the spelling</w:t>
      </w:r>
      <w:r w:rsidR="00357083" w:rsidRPr="008836C7">
        <w:rPr>
          <w:rFonts w:ascii="Arial" w:hAnsi="Arial" w:cs="Arial"/>
          <w:sz w:val="22"/>
          <w:szCs w:val="22"/>
        </w:rPr>
        <w:t xml:space="preserve"> and </w:t>
      </w:r>
      <w:r w:rsidR="00F01C9A" w:rsidRPr="008836C7">
        <w:rPr>
          <w:rFonts w:ascii="Arial" w:hAnsi="Arial" w:cs="Arial"/>
          <w:sz w:val="22"/>
          <w:szCs w:val="22"/>
        </w:rPr>
        <w:t>size of the text prior to copying</w:t>
      </w:r>
      <w:r w:rsidR="00357083" w:rsidRPr="008836C7">
        <w:rPr>
          <w:rFonts w:ascii="Arial" w:hAnsi="Arial" w:cs="Arial"/>
          <w:sz w:val="22"/>
          <w:szCs w:val="22"/>
        </w:rPr>
        <w:t xml:space="preserve"> and saving </w:t>
      </w:r>
      <w:r w:rsidR="009446BA">
        <w:rPr>
          <w:rFonts w:ascii="Arial" w:hAnsi="Arial" w:cs="Arial"/>
          <w:sz w:val="22"/>
          <w:szCs w:val="22"/>
        </w:rPr>
        <w:t>in CAMS</w:t>
      </w:r>
      <w:r w:rsidR="00357083" w:rsidRPr="008836C7">
        <w:rPr>
          <w:rFonts w:ascii="Arial" w:hAnsi="Arial" w:cs="Arial"/>
          <w:sz w:val="22"/>
          <w:szCs w:val="22"/>
        </w:rPr>
        <w:t>.</w:t>
      </w:r>
      <w:r w:rsidR="00FF4DDE">
        <w:rPr>
          <w:rFonts w:ascii="Arial" w:hAnsi="Arial" w:cs="Arial"/>
          <w:sz w:val="22"/>
          <w:szCs w:val="22"/>
        </w:rPr>
        <w:t xml:space="preserve"> </w:t>
      </w:r>
      <w:r w:rsidR="00C65097" w:rsidRPr="008836C7">
        <w:rPr>
          <w:rFonts w:ascii="Arial" w:hAnsi="Arial" w:cs="Arial"/>
          <w:sz w:val="22"/>
          <w:szCs w:val="22"/>
        </w:rPr>
        <w:t xml:space="preserve">Be aware that there is a timeout feature in CAMS. Applicants will be logged out after 55 minutes of inactivity. DHCD recommends that applicants save frequently to ensure no information is lost. </w:t>
      </w:r>
      <w:r w:rsidR="005B424F" w:rsidRPr="008836C7">
        <w:rPr>
          <w:rFonts w:ascii="Arial" w:hAnsi="Arial" w:cs="Arial"/>
          <w:sz w:val="22"/>
          <w:szCs w:val="22"/>
        </w:rPr>
        <w:t>The n</w:t>
      </w:r>
      <w:r w:rsidR="00564CD9">
        <w:rPr>
          <w:rFonts w:ascii="Arial" w:hAnsi="Arial" w:cs="Arial"/>
          <w:sz w:val="22"/>
          <w:szCs w:val="22"/>
        </w:rPr>
        <w:t xml:space="preserve">arrative questions are located on the following page </w:t>
      </w:r>
      <w:r w:rsidR="005B424F" w:rsidRPr="008836C7">
        <w:rPr>
          <w:rFonts w:ascii="Arial" w:hAnsi="Arial" w:cs="Arial"/>
          <w:sz w:val="22"/>
          <w:szCs w:val="22"/>
        </w:rPr>
        <w:t>for the applicant’s reference.</w:t>
      </w:r>
      <w:r w:rsidR="00FF4DDE">
        <w:rPr>
          <w:rFonts w:ascii="Arial" w:hAnsi="Arial" w:cs="Arial"/>
          <w:sz w:val="22"/>
          <w:szCs w:val="22"/>
        </w:rPr>
        <w:t xml:space="preserve"> </w:t>
      </w:r>
      <w:r w:rsidR="00F01C9A" w:rsidRPr="008836C7">
        <w:rPr>
          <w:rFonts w:ascii="Arial" w:hAnsi="Arial" w:cs="Arial"/>
          <w:sz w:val="22"/>
          <w:szCs w:val="22"/>
        </w:rPr>
        <w:t>Once</w:t>
      </w:r>
      <w:r w:rsidR="005B424F" w:rsidRPr="008836C7">
        <w:rPr>
          <w:rFonts w:ascii="Arial" w:hAnsi="Arial" w:cs="Arial"/>
          <w:sz w:val="22"/>
          <w:szCs w:val="22"/>
        </w:rPr>
        <w:t xml:space="preserve"> the narrative information is</w:t>
      </w:r>
      <w:r w:rsidR="00F01C9A" w:rsidRPr="008836C7">
        <w:rPr>
          <w:rFonts w:ascii="Arial" w:hAnsi="Arial" w:cs="Arial"/>
          <w:sz w:val="22"/>
          <w:szCs w:val="22"/>
        </w:rPr>
        <w:t xml:space="preserve"> complete</w:t>
      </w:r>
      <w:r w:rsidR="00C84283" w:rsidRPr="008836C7">
        <w:rPr>
          <w:rFonts w:ascii="Arial" w:hAnsi="Arial" w:cs="Arial"/>
          <w:sz w:val="22"/>
          <w:szCs w:val="22"/>
        </w:rPr>
        <w:t>,</w:t>
      </w:r>
      <w:r w:rsidR="00F01C9A" w:rsidRPr="008836C7">
        <w:rPr>
          <w:rFonts w:ascii="Arial" w:hAnsi="Arial" w:cs="Arial"/>
          <w:sz w:val="22"/>
          <w:szCs w:val="22"/>
        </w:rPr>
        <w:t xml:space="preserve"> </w:t>
      </w:r>
      <w:r w:rsidR="00357083" w:rsidRPr="008836C7">
        <w:rPr>
          <w:rFonts w:ascii="Arial" w:hAnsi="Arial" w:cs="Arial"/>
          <w:sz w:val="22"/>
          <w:szCs w:val="22"/>
        </w:rPr>
        <w:t xml:space="preserve">applicants should </w:t>
      </w:r>
      <w:r w:rsidR="00F01C9A" w:rsidRPr="008836C7">
        <w:rPr>
          <w:rFonts w:ascii="Arial" w:hAnsi="Arial" w:cs="Arial"/>
          <w:sz w:val="22"/>
          <w:szCs w:val="22"/>
        </w:rPr>
        <w:t>print</w:t>
      </w:r>
      <w:r w:rsidR="00A520B9" w:rsidRPr="008836C7">
        <w:rPr>
          <w:rFonts w:ascii="Arial" w:hAnsi="Arial" w:cs="Arial"/>
          <w:sz w:val="22"/>
          <w:szCs w:val="22"/>
        </w:rPr>
        <w:t xml:space="preserve"> the questions by clicking the </w:t>
      </w:r>
      <w:r w:rsidR="00B5108B" w:rsidRPr="008836C7">
        <w:rPr>
          <w:rFonts w:ascii="Arial" w:hAnsi="Arial" w:cs="Arial"/>
          <w:sz w:val="22"/>
          <w:szCs w:val="22"/>
          <w:u w:val="single"/>
        </w:rPr>
        <w:t>Print</w:t>
      </w:r>
      <w:r w:rsidR="005B424F" w:rsidRPr="008836C7">
        <w:rPr>
          <w:rFonts w:ascii="Arial" w:hAnsi="Arial" w:cs="Arial"/>
          <w:sz w:val="22"/>
          <w:szCs w:val="22"/>
        </w:rPr>
        <w:t xml:space="preserve"> tab at the top of the page</w:t>
      </w:r>
      <w:r w:rsidR="00F01C9A" w:rsidRPr="008836C7">
        <w:rPr>
          <w:rFonts w:ascii="Arial" w:hAnsi="Arial" w:cs="Arial"/>
          <w:sz w:val="22"/>
          <w:szCs w:val="22"/>
        </w:rPr>
        <w:t xml:space="preserve"> and review</w:t>
      </w:r>
      <w:r w:rsidR="005B424F" w:rsidRPr="008836C7">
        <w:rPr>
          <w:rFonts w:ascii="Arial" w:hAnsi="Arial" w:cs="Arial"/>
          <w:sz w:val="22"/>
          <w:szCs w:val="22"/>
        </w:rPr>
        <w:t xml:space="preserve"> the</w:t>
      </w:r>
      <w:r w:rsidR="00C84283" w:rsidRPr="008836C7">
        <w:rPr>
          <w:rFonts w:ascii="Arial" w:hAnsi="Arial" w:cs="Arial"/>
          <w:sz w:val="22"/>
          <w:szCs w:val="22"/>
        </w:rPr>
        <w:t xml:space="preserve"> document </w:t>
      </w:r>
      <w:r w:rsidR="00F01C9A" w:rsidRPr="008836C7">
        <w:rPr>
          <w:rFonts w:ascii="Arial" w:hAnsi="Arial" w:cs="Arial"/>
          <w:sz w:val="22"/>
          <w:szCs w:val="22"/>
        </w:rPr>
        <w:t>for</w:t>
      </w:r>
      <w:r w:rsidR="00357083" w:rsidRPr="008836C7">
        <w:rPr>
          <w:rFonts w:ascii="Arial" w:hAnsi="Arial" w:cs="Arial"/>
          <w:sz w:val="22"/>
          <w:szCs w:val="22"/>
        </w:rPr>
        <w:t xml:space="preserve"> completeness and accuracy.</w:t>
      </w:r>
      <w:r w:rsidR="00FF4DDE">
        <w:rPr>
          <w:rFonts w:ascii="Arial" w:hAnsi="Arial" w:cs="Arial"/>
          <w:sz w:val="22"/>
          <w:szCs w:val="22"/>
        </w:rPr>
        <w:t xml:space="preserve"> </w:t>
      </w:r>
      <w:r w:rsidR="00357083" w:rsidRPr="008836C7">
        <w:rPr>
          <w:rFonts w:ascii="Arial" w:hAnsi="Arial" w:cs="Arial"/>
          <w:sz w:val="22"/>
          <w:szCs w:val="22"/>
        </w:rPr>
        <w:t>The applicant is able</w:t>
      </w:r>
      <w:r w:rsidR="00F01C9A" w:rsidRPr="008836C7">
        <w:rPr>
          <w:rFonts w:ascii="Arial" w:hAnsi="Arial" w:cs="Arial"/>
          <w:sz w:val="22"/>
          <w:szCs w:val="22"/>
        </w:rPr>
        <w:t xml:space="preserve"> to edit this information up until </w:t>
      </w:r>
      <w:r w:rsidR="00357083" w:rsidRPr="008836C7">
        <w:rPr>
          <w:rFonts w:ascii="Arial" w:hAnsi="Arial" w:cs="Arial"/>
          <w:sz w:val="22"/>
          <w:szCs w:val="22"/>
        </w:rPr>
        <w:t>the time the application is</w:t>
      </w:r>
      <w:r w:rsidR="00F01C9A" w:rsidRPr="008836C7">
        <w:rPr>
          <w:rFonts w:ascii="Arial" w:hAnsi="Arial" w:cs="Arial"/>
          <w:sz w:val="22"/>
          <w:szCs w:val="22"/>
        </w:rPr>
        <w:t xml:space="preserve"> </w:t>
      </w:r>
      <w:r w:rsidR="00357083" w:rsidRPr="008836C7">
        <w:rPr>
          <w:rFonts w:ascii="Arial" w:hAnsi="Arial" w:cs="Arial"/>
          <w:sz w:val="22"/>
          <w:szCs w:val="22"/>
        </w:rPr>
        <w:t>submitted</w:t>
      </w:r>
      <w:r w:rsidR="00F01C9A" w:rsidRPr="008836C7">
        <w:rPr>
          <w:rFonts w:ascii="Arial" w:hAnsi="Arial" w:cs="Arial"/>
          <w:sz w:val="22"/>
          <w:szCs w:val="22"/>
        </w:rPr>
        <w:t>.</w:t>
      </w:r>
      <w:r w:rsidR="00FF4DDE">
        <w:rPr>
          <w:rFonts w:ascii="Arial" w:hAnsi="Arial" w:cs="Arial"/>
          <w:sz w:val="22"/>
          <w:szCs w:val="22"/>
        </w:rPr>
        <w:t xml:space="preserve"> </w:t>
      </w:r>
    </w:p>
    <w:p w14:paraId="4253D7C9" w14:textId="77777777" w:rsidR="00D30C88" w:rsidRPr="008836C7" w:rsidRDefault="00D30C88" w:rsidP="009446BA">
      <w:pPr>
        <w:pStyle w:val="BodyText"/>
        <w:rPr>
          <w:rFonts w:ascii="Arial" w:hAnsi="Arial" w:cs="Arial"/>
          <w:sz w:val="22"/>
          <w:szCs w:val="22"/>
        </w:rPr>
      </w:pPr>
    </w:p>
    <w:p w14:paraId="258A198E" w14:textId="77777777" w:rsidR="00D52C33" w:rsidRPr="008836C7" w:rsidRDefault="00653429" w:rsidP="009446BA">
      <w:pPr>
        <w:pStyle w:val="BodyText"/>
        <w:rPr>
          <w:rFonts w:ascii="Arial" w:hAnsi="Arial" w:cs="Arial"/>
          <w:sz w:val="22"/>
          <w:szCs w:val="22"/>
        </w:rPr>
      </w:pPr>
      <w:r>
        <w:rPr>
          <w:rFonts w:ascii="Arial" w:hAnsi="Arial" w:cs="Arial"/>
          <w:sz w:val="22"/>
          <w:szCs w:val="22"/>
        </w:rPr>
        <w:t>The</w:t>
      </w:r>
      <w:r w:rsidR="00D30C88" w:rsidRPr="008836C7">
        <w:rPr>
          <w:rFonts w:ascii="Arial" w:hAnsi="Arial" w:cs="Arial"/>
          <w:sz w:val="22"/>
          <w:szCs w:val="22"/>
        </w:rPr>
        <w:t xml:space="preserve"> CAMS text box in this section will only acc</w:t>
      </w:r>
      <w:r>
        <w:rPr>
          <w:rFonts w:ascii="Arial" w:hAnsi="Arial" w:cs="Arial"/>
          <w:sz w:val="22"/>
          <w:szCs w:val="22"/>
        </w:rPr>
        <w:t>ommodate text responses. Graphs</w:t>
      </w:r>
      <w:r w:rsidR="00D30C88" w:rsidRPr="008836C7">
        <w:rPr>
          <w:rFonts w:ascii="Arial" w:hAnsi="Arial" w:cs="Arial"/>
          <w:sz w:val="22"/>
          <w:szCs w:val="22"/>
        </w:rPr>
        <w:t xml:space="preserve">, tables, </w:t>
      </w:r>
      <w:r>
        <w:rPr>
          <w:rFonts w:ascii="Arial" w:hAnsi="Arial" w:cs="Arial"/>
          <w:sz w:val="22"/>
          <w:szCs w:val="22"/>
        </w:rPr>
        <w:t xml:space="preserve">and </w:t>
      </w:r>
      <w:r w:rsidR="00D30C88" w:rsidRPr="008836C7">
        <w:rPr>
          <w:rFonts w:ascii="Arial" w:hAnsi="Arial" w:cs="Arial"/>
          <w:sz w:val="22"/>
          <w:szCs w:val="22"/>
        </w:rPr>
        <w:t>charts will appear as text only.</w:t>
      </w:r>
      <w:r w:rsidR="00FF4DDE">
        <w:rPr>
          <w:rFonts w:ascii="Arial" w:hAnsi="Arial" w:cs="Arial"/>
          <w:sz w:val="22"/>
          <w:szCs w:val="22"/>
        </w:rPr>
        <w:t xml:space="preserve"> </w:t>
      </w:r>
      <w:r w:rsidR="00D30C88" w:rsidRPr="008836C7">
        <w:rPr>
          <w:rFonts w:ascii="Arial" w:hAnsi="Arial" w:cs="Arial"/>
          <w:sz w:val="22"/>
          <w:szCs w:val="22"/>
        </w:rPr>
        <w:t xml:space="preserve">The applicant may use the CAMS attachment section to provide any </w:t>
      </w:r>
      <w:r w:rsidR="00C84283" w:rsidRPr="008836C7">
        <w:rPr>
          <w:rFonts w:ascii="Arial" w:hAnsi="Arial" w:cs="Arial"/>
          <w:sz w:val="22"/>
          <w:szCs w:val="22"/>
        </w:rPr>
        <w:t>supplement to</w:t>
      </w:r>
      <w:r w:rsidR="00E27115" w:rsidRPr="008836C7">
        <w:rPr>
          <w:rFonts w:ascii="Arial" w:hAnsi="Arial" w:cs="Arial"/>
          <w:sz w:val="22"/>
          <w:szCs w:val="22"/>
        </w:rPr>
        <w:t xml:space="preserve"> </w:t>
      </w:r>
      <w:r w:rsidR="00D30C88" w:rsidRPr="008836C7">
        <w:rPr>
          <w:rFonts w:ascii="Arial" w:hAnsi="Arial" w:cs="Arial"/>
          <w:sz w:val="22"/>
          <w:szCs w:val="22"/>
        </w:rPr>
        <w:t>the narrative text boxes.</w:t>
      </w:r>
    </w:p>
    <w:p w14:paraId="3E0326C4" w14:textId="77777777" w:rsidR="00E150FE" w:rsidRPr="008836C7" w:rsidRDefault="00E150FE" w:rsidP="009446BA">
      <w:pPr>
        <w:pStyle w:val="BodyText"/>
        <w:rPr>
          <w:rFonts w:ascii="Arial" w:hAnsi="Arial" w:cs="Arial"/>
          <w:sz w:val="22"/>
          <w:szCs w:val="22"/>
        </w:rPr>
      </w:pPr>
    </w:p>
    <w:p w14:paraId="19F3004D" w14:textId="77777777" w:rsidR="009E492E" w:rsidRDefault="009E492E">
      <w:pPr>
        <w:rPr>
          <w:rFonts w:ascii="Arial" w:hAnsi="Arial" w:cs="Arial"/>
          <w:b/>
          <w:sz w:val="22"/>
          <w:szCs w:val="22"/>
        </w:rPr>
      </w:pPr>
      <w:r>
        <w:rPr>
          <w:rFonts w:ascii="Arial" w:hAnsi="Arial" w:cs="Arial"/>
          <w:b/>
          <w:sz w:val="22"/>
          <w:szCs w:val="22"/>
        </w:rPr>
        <w:br w:type="page"/>
      </w:r>
    </w:p>
    <w:p w14:paraId="54647869" w14:textId="53F2C052" w:rsidR="00D85CE4" w:rsidRDefault="00211DD9" w:rsidP="008E2F2A">
      <w:pPr>
        <w:pStyle w:val="Header"/>
        <w:tabs>
          <w:tab w:val="clear" w:pos="4320"/>
          <w:tab w:val="clear" w:pos="8640"/>
          <w:tab w:val="left" w:pos="540"/>
          <w:tab w:val="left" w:pos="1080"/>
        </w:tabs>
        <w:spacing w:after="10"/>
        <w:rPr>
          <w:rFonts w:ascii="Arial" w:hAnsi="Arial" w:cs="Arial"/>
          <w:b/>
          <w:sz w:val="22"/>
          <w:szCs w:val="22"/>
        </w:rPr>
      </w:pPr>
      <w:r w:rsidRPr="00653429">
        <w:rPr>
          <w:rFonts w:ascii="Arial" w:hAnsi="Arial" w:cs="Arial"/>
          <w:b/>
          <w:sz w:val="22"/>
          <w:szCs w:val="22"/>
        </w:rPr>
        <w:lastRenderedPageBreak/>
        <w:t>HSNH Application Narrative</w:t>
      </w:r>
    </w:p>
    <w:p w14:paraId="128BE9BD" w14:textId="77777777" w:rsidR="008E2F2A" w:rsidRPr="00D85CE4" w:rsidRDefault="008E2F2A" w:rsidP="008E2F2A">
      <w:pPr>
        <w:pStyle w:val="Header"/>
        <w:tabs>
          <w:tab w:val="clear" w:pos="4320"/>
          <w:tab w:val="clear" w:pos="8640"/>
          <w:tab w:val="left" w:pos="540"/>
          <w:tab w:val="left" w:pos="1080"/>
        </w:tabs>
        <w:spacing w:after="10"/>
        <w:rPr>
          <w:rFonts w:ascii="Arial" w:hAnsi="Arial" w:cs="Arial"/>
          <w:b/>
          <w:sz w:val="22"/>
          <w:szCs w:val="22"/>
        </w:rPr>
      </w:pPr>
    </w:p>
    <w:p w14:paraId="2D6C310F" w14:textId="77777777" w:rsidR="00D85CE4" w:rsidRPr="00D85CE4" w:rsidRDefault="00D85CE4" w:rsidP="00D85CE4">
      <w:pPr>
        <w:rPr>
          <w:rFonts w:ascii="Arial" w:hAnsi="Arial" w:cs="Arial"/>
          <w:sz w:val="22"/>
          <w:szCs w:val="22"/>
        </w:rPr>
      </w:pPr>
    </w:p>
    <w:p w14:paraId="75C85183" w14:textId="77777777" w:rsidR="008E2F2A" w:rsidRPr="008E2F2A" w:rsidRDefault="008E2F2A" w:rsidP="008E2F2A">
      <w:pPr>
        <w:rPr>
          <w:rFonts w:ascii="Arial" w:hAnsi="Arial" w:cs="Arial"/>
          <w:b/>
          <w:bCs/>
          <w:color w:val="000000"/>
          <w:sz w:val="22"/>
          <w:szCs w:val="22"/>
        </w:rPr>
      </w:pPr>
      <w:r w:rsidRPr="008E2F2A">
        <w:rPr>
          <w:rFonts w:ascii="Arial" w:hAnsi="Arial" w:cs="Arial"/>
          <w:b/>
          <w:bCs/>
          <w:color w:val="000000"/>
          <w:sz w:val="22"/>
          <w:szCs w:val="22"/>
        </w:rPr>
        <w:t>Community Analysis and Processes</w:t>
      </w:r>
    </w:p>
    <w:p w14:paraId="20EC0820" w14:textId="77777777" w:rsidR="008E2F2A" w:rsidRPr="008E2F2A" w:rsidRDefault="008E2F2A" w:rsidP="008E2F2A">
      <w:pPr>
        <w:rPr>
          <w:rFonts w:ascii="Arial" w:hAnsi="Arial" w:cs="Arial"/>
          <w:sz w:val="22"/>
          <w:szCs w:val="22"/>
        </w:rPr>
      </w:pPr>
    </w:p>
    <w:p w14:paraId="1A007F15"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Based on data from PIT Counts, HMIS/HCIS, and other data sources, who is experiencing or at risk of experiencing homelessness or at risk of homelessness in the CoC/LPG? Include details regarding target population demographics, increases/decreases, and/or those who are especially vulnerable in the service area.</w:t>
      </w:r>
    </w:p>
    <w:p w14:paraId="2017F8BC" w14:textId="77777777" w:rsidR="008E2F2A" w:rsidRPr="008E2F2A" w:rsidRDefault="008E2F2A" w:rsidP="008E2F2A">
      <w:pPr>
        <w:rPr>
          <w:rFonts w:ascii="Arial" w:hAnsi="Arial" w:cs="Arial"/>
          <w:sz w:val="22"/>
          <w:szCs w:val="22"/>
        </w:rPr>
      </w:pPr>
    </w:p>
    <w:p w14:paraId="52AE0F4D"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Describe in detail the CoC/LPG’s Crisis Response System from outreach to permanent housing placement. Include how households access services (phone, walk-in, etc.), after-hours access for emergency services, and how referrals are made. If applicable, how is HOPWA included in the coordinated entry process?</w:t>
      </w:r>
    </w:p>
    <w:p w14:paraId="7A8DCFFD" w14:textId="77777777" w:rsidR="008E2F2A" w:rsidRPr="008E2F2A" w:rsidRDefault="008E2F2A" w:rsidP="008E2F2A">
      <w:pPr>
        <w:rPr>
          <w:rFonts w:ascii="Arial" w:hAnsi="Arial" w:cs="Arial"/>
          <w:sz w:val="22"/>
          <w:szCs w:val="22"/>
        </w:rPr>
      </w:pPr>
    </w:p>
    <w:p w14:paraId="2D712701"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Identify where gaps exist within the CoC/LPG Crisis Response System to include access to services via coordinated entry and capacity of necessary service interventions such as shelter, prevention, and rapid rehousing. What is the CoC/LPG doing to address these gaps?</w:t>
      </w:r>
    </w:p>
    <w:p w14:paraId="68F22235" w14:textId="77777777" w:rsidR="008E2F2A" w:rsidRPr="008E2F2A" w:rsidRDefault="008E2F2A" w:rsidP="008E2F2A">
      <w:pPr>
        <w:ind w:left="720"/>
        <w:contextualSpacing/>
        <w:rPr>
          <w:rFonts w:ascii="Arial" w:hAnsi="Arial" w:cs="Arial"/>
          <w:sz w:val="22"/>
          <w:szCs w:val="22"/>
        </w:rPr>
      </w:pPr>
    </w:p>
    <w:p w14:paraId="2C174B15"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sz w:val="22"/>
          <w:szCs w:val="22"/>
        </w:rPr>
        <w:t xml:space="preserve">Describe the CoC/LPG’s coordinated entry process to </w:t>
      </w:r>
      <w:proofErr w:type="gramStart"/>
      <w:r w:rsidRPr="008E2F2A">
        <w:rPr>
          <w:rFonts w:ascii="Arial" w:hAnsi="Arial" w:cs="Arial"/>
          <w:sz w:val="22"/>
          <w:szCs w:val="22"/>
        </w:rPr>
        <w:t>include:</w:t>
      </w:r>
      <w:proofErr w:type="gramEnd"/>
      <w:r w:rsidRPr="008E2F2A">
        <w:rPr>
          <w:rFonts w:ascii="Arial" w:hAnsi="Arial" w:cs="Arial"/>
          <w:sz w:val="22"/>
          <w:szCs w:val="22"/>
        </w:rPr>
        <w:t xml:space="preserve"> how households access services (phone, walk-in, etc.), after-hours access for emergency services, and how referrals are made. If applicable, how is HOPWA included in the coordinated entry process? </w:t>
      </w:r>
    </w:p>
    <w:p w14:paraId="14A839D3" w14:textId="77777777" w:rsidR="008E2F2A" w:rsidRPr="008E2F2A" w:rsidRDefault="008E2F2A" w:rsidP="008E2F2A">
      <w:pPr>
        <w:ind w:left="360"/>
        <w:contextualSpacing/>
        <w:rPr>
          <w:rFonts w:ascii="Arial" w:hAnsi="Arial" w:cs="Arial"/>
          <w:sz w:val="22"/>
          <w:szCs w:val="22"/>
        </w:rPr>
      </w:pPr>
    </w:p>
    <w:p w14:paraId="14BF1B49" w14:textId="77777777" w:rsidR="008E2F2A" w:rsidRPr="008E2F2A" w:rsidRDefault="008E2F2A" w:rsidP="008E2F2A">
      <w:pPr>
        <w:numPr>
          <w:ilvl w:val="0"/>
          <w:numId w:val="23"/>
        </w:numPr>
        <w:contextualSpacing/>
        <w:rPr>
          <w:rFonts w:ascii="Arial" w:hAnsi="Arial" w:cs="Arial"/>
          <w:sz w:val="22"/>
          <w:szCs w:val="22"/>
        </w:rPr>
      </w:pPr>
      <w:bookmarkStart w:id="0" w:name="_Hlk157518658"/>
      <w:r w:rsidRPr="008E2F2A">
        <w:rPr>
          <w:rFonts w:ascii="Arial" w:hAnsi="Arial" w:cs="Arial"/>
          <w:sz w:val="22"/>
          <w:szCs w:val="22"/>
        </w:rPr>
        <w:t>Describe the CoC/LPG’s coordinated entry system’s prioritization process for prevention assistance, emergency shelter placement, and permanent housing placement. How were these prioritization criteria developed? Were these criteria informed by the communities’ needs1? If applicable, include any DHCD-funded HOPWA services in this discussion. </w:t>
      </w:r>
    </w:p>
    <w:bookmarkEnd w:id="0"/>
    <w:p w14:paraId="02868BE0" w14:textId="77777777" w:rsidR="008E2F2A" w:rsidRPr="008E2F2A" w:rsidRDefault="008E2F2A" w:rsidP="008E2F2A">
      <w:pPr>
        <w:rPr>
          <w:rFonts w:ascii="Arial" w:hAnsi="Arial" w:cs="Arial"/>
          <w:sz w:val="22"/>
          <w:szCs w:val="22"/>
        </w:rPr>
      </w:pPr>
      <w:r w:rsidRPr="008E2F2A">
        <w:rPr>
          <w:rFonts w:ascii="Arial" w:hAnsi="Arial" w:cs="Arial"/>
          <w:sz w:val="22"/>
          <w:szCs w:val="22"/>
        </w:rPr>
        <w:t xml:space="preserve"> </w:t>
      </w:r>
    </w:p>
    <w:p w14:paraId="7EB0C75E"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How is the length of financial and supportive services for households in Rapid Rehousing and Targeted Prevention determined? Is the process determined at the CoC/LPG level or by the individual service provider(s)?</w:t>
      </w:r>
    </w:p>
    <w:p w14:paraId="5EDD6DCA" w14:textId="77777777" w:rsidR="008E2F2A" w:rsidRPr="008E2F2A" w:rsidRDefault="008E2F2A" w:rsidP="008E2F2A">
      <w:pPr>
        <w:rPr>
          <w:rFonts w:ascii="Arial" w:hAnsi="Arial" w:cs="Arial"/>
          <w:sz w:val="22"/>
          <w:szCs w:val="22"/>
        </w:rPr>
      </w:pPr>
    </w:p>
    <w:p w14:paraId="6FC9CCE6"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Are homeless assistance services available to the entire community? Include how the CoC/LPG ensures services for: 1. Households located in all areas of the CoC/LPG service area; 2. Singles/families, men/women, and the following harder to serve populations: sex offenders, large families, medically fragile, LGBTQ+, unaccompanied youth; 3. Households with accessibility concerns including language and mobility; 4. Households with limited or no personal phone or internet access.</w:t>
      </w:r>
    </w:p>
    <w:p w14:paraId="2BC690B0" w14:textId="77777777" w:rsidR="008E2F2A" w:rsidRPr="008E2F2A" w:rsidRDefault="008E2F2A" w:rsidP="008E2F2A">
      <w:pPr>
        <w:rPr>
          <w:rFonts w:ascii="Arial" w:hAnsi="Arial" w:cs="Arial"/>
          <w:sz w:val="22"/>
          <w:szCs w:val="22"/>
        </w:rPr>
      </w:pPr>
    </w:p>
    <w:p w14:paraId="7BA97099"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Does the CoC/LPG have any requirements to access services (</w:t>
      </w:r>
      <w:proofErr w:type="gramStart"/>
      <w:r w:rsidRPr="008E2F2A">
        <w:rPr>
          <w:rFonts w:ascii="Arial" w:hAnsi="Arial" w:cs="Arial"/>
          <w:color w:val="000000"/>
          <w:sz w:val="22"/>
          <w:szCs w:val="22"/>
        </w:rPr>
        <w:t>i.e.</w:t>
      </w:r>
      <w:proofErr w:type="gramEnd"/>
      <w:r w:rsidRPr="008E2F2A">
        <w:rPr>
          <w:rFonts w:ascii="Arial" w:hAnsi="Arial" w:cs="Arial"/>
          <w:color w:val="000000"/>
          <w:sz w:val="22"/>
          <w:szCs w:val="22"/>
        </w:rPr>
        <w:t xml:space="preserve"> birth certificate or photo ID, residency requirement)? What is the purpose of the requirements and what efforts </w:t>
      </w:r>
      <w:proofErr w:type="gramStart"/>
      <w:r w:rsidRPr="008E2F2A">
        <w:rPr>
          <w:rFonts w:ascii="Arial" w:hAnsi="Arial" w:cs="Arial"/>
          <w:color w:val="000000"/>
          <w:sz w:val="22"/>
          <w:szCs w:val="22"/>
        </w:rPr>
        <w:t>does</w:t>
      </w:r>
      <w:proofErr w:type="gramEnd"/>
      <w:r w:rsidRPr="008E2F2A">
        <w:rPr>
          <w:rFonts w:ascii="Arial" w:hAnsi="Arial" w:cs="Arial"/>
          <w:color w:val="000000"/>
          <w:sz w:val="22"/>
          <w:szCs w:val="22"/>
        </w:rPr>
        <w:t xml:space="preserve"> the CoC/LPG make to assist households in need of services that do not or cannot meet these requirements?</w:t>
      </w:r>
    </w:p>
    <w:p w14:paraId="2E51946B" w14:textId="77777777" w:rsidR="008E2F2A" w:rsidRPr="008E2F2A" w:rsidRDefault="008E2F2A" w:rsidP="008E2F2A">
      <w:pPr>
        <w:rPr>
          <w:rFonts w:ascii="Arial" w:hAnsi="Arial" w:cs="Arial"/>
          <w:sz w:val="22"/>
          <w:szCs w:val="22"/>
        </w:rPr>
      </w:pPr>
    </w:p>
    <w:p w14:paraId="0AB7AA03"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Are there any existing barriers in the community that would prevent a household from accessing services or permanent housing? What is the CoC/LPG doing to address these barriers?</w:t>
      </w:r>
    </w:p>
    <w:p w14:paraId="4301E019" w14:textId="77777777" w:rsidR="008E2F2A" w:rsidRPr="008E2F2A" w:rsidRDefault="008E2F2A" w:rsidP="008E2F2A">
      <w:pPr>
        <w:rPr>
          <w:rFonts w:ascii="Arial" w:hAnsi="Arial" w:cs="Arial"/>
          <w:sz w:val="22"/>
          <w:szCs w:val="22"/>
        </w:rPr>
      </w:pPr>
    </w:p>
    <w:p w14:paraId="39FF02F6"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 xml:space="preserve">Identify membership of the CoC/LPG (list the nonprofit homeless service providers, faith-based organizations, governments, businesses, advocates, school districts, hospitals, </w:t>
      </w:r>
      <w:r w:rsidRPr="008E2F2A">
        <w:rPr>
          <w:rFonts w:ascii="Arial" w:hAnsi="Arial" w:cs="Arial"/>
          <w:color w:val="000000"/>
          <w:sz w:val="22"/>
          <w:szCs w:val="22"/>
        </w:rPr>
        <w:lastRenderedPageBreak/>
        <w:t>law enforcement, etc. that participate in the CoC/LPG). For each entity listed, provide their participation rate in CoC/LPG general meetings over the past calendar year (January 1, 2023 – December 31, 2023). If applicable, what efforts are being made by the CoC/LPG to recruit new members and/or increase participation of existing members?</w:t>
      </w:r>
    </w:p>
    <w:p w14:paraId="07217615" w14:textId="77777777" w:rsidR="008E2F2A" w:rsidRPr="008E2F2A" w:rsidRDefault="008E2F2A" w:rsidP="008E2F2A">
      <w:pPr>
        <w:rPr>
          <w:rFonts w:ascii="Arial" w:hAnsi="Arial" w:cs="Arial"/>
          <w:sz w:val="22"/>
          <w:szCs w:val="22"/>
        </w:rPr>
      </w:pPr>
    </w:p>
    <w:p w14:paraId="29BBA785"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How does the CoC/LPG examine its programs and systems for racial disparities? Detail any disparities, how changes that have been put in place to ensure those disparities are not perpetuated, and who participated in the process. </w:t>
      </w:r>
    </w:p>
    <w:p w14:paraId="1F167362" w14:textId="77777777" w:rsidR="008E2F2A" w:rsidRPr="008E2F2A" w:rsidRDefault="008E2F2A" w:rsidP="008E2F2A">
      <w:pPr>
        <w:rPr>
          <w:rFonts w:ascii="Arial" w:hAnsi="Arial" w:cs="Arial"/>
          <w:sz w:val="22"/>
          <w:szCs w:val="22"/>
        </w:rPr>
      </w:pPr>
    </w:p>
    <w:p w14:paraId="3B5536D1"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Discuss the process to determine service providers included in this application. Provide details on any providers who were not selected to be included in this application, including the reason they were not included.</w:t>
      </w:r>
    </w:p>
    <w:p w14:paraId="4F24BCF4" w14:textId="77777777" w:rsidR="008E2F2A" w:rsidRPr="008E2F2A" w:rsidRDefault="008E2F2A" w:rsidP="008E2F2A">
      <w:pPr>
        <w:rPr>
          <w:rFonts w:ascii="Arial" w:hAnsi="Arial" w:cs="Arial"/>
          <w:sz w:val="22"/>
          <w:szCs w:val="22"/>
        </w:rPr>
      </w:pPr>
    </w:p>
    <w:p w14:paraId="4F71ABFD" w14:textId="77777777" w:rsidR="008E2F2A" w:rsidRPr="008E2F2A" w:rsidRDefault="008E2F2A" w:rsidP="008E2F2A">
      <w:pPr>
        <w:numPr>
          <w:ilvl w:val="0"/>
          <w:numId w:val="23"/>
        </w:numPr>
        <w:contextualSpacing/>
        <w:rPr>
          <w:rFonts w:ascii="Arial" w:hAnsi="Arial" w:cs="Arial"/>
          <w:sz w:val="22"/>
          <w:szCs w:val="22"/>
        </w:rPr>
      </w:pPr>
      <w:r w:rsidRPr="008E2F2A">
        <w:rPr>
          <w:rFonts w:ascii="Arial" w:hAnsi="Arial" w:cs="Arial"/>
          <w:color w:val="000000"/>
          <w:sz w:val="22"/>
          <w:szCs w:val="22"/>
        </w:rPr>
        <w:t>Describe the level of oversight the CoC/LPG has over the implementation of VHSP- and HOPWA-funded project activities by the service providers. Has the CoC/LPG adopted a formal monitoring process to ensure quality of program service provision and adherence to HSNH and program-specific guidelines? How does the CoC/LPG regularly review the expenditure rates of each service provider to ensure grant funds are used in a timely and efficient manner?</w:t>
      </w:r>
    </w:p>
    <w:p w14:paraId="56DFF076" w14:textId="77777777" w:rsidR="008E2F2A" w:rsidRPr="008E2F2A" w:rsidRDefault="008E2F2A" w:rsidP="008E2F2A">
      <w:pPr>
        <w:rPr>
          <w:rFonts w:ascii="Arial" w:hAnsi="Arial" w:cs="Arial"/>
          <w:sz w:val="22"/>
          <w:szCs w:val="22"/>
        </w:rPr>
      </w:pPr>
    </w:p>
    <w:p w14:paraId="6818B9C1" w14:textId="77777777" w:rsidR="008E2F2A" w:rsidRPr="008E2F2A" w:rsidRDefault="008E2F2A" w:rsidP="008E2F2A">
      <w:pPr>
        <w:rPr>
          <w:rFonts w:ascii="Arial" w:hAnsi="Arial" w:cs="Arial"/>
          <w:sz w:val="22"/>
          <w:szCs w:val="22"/>
        </w:rPr>
      </w:pPr>
      <w:r w:rsidRPr="008E2F2A">
        <w:rPr>
          <w:rFonts w:ascii="Arial" w:hAnsi="Arial" w:cs="Arial"/>
          <w:b/>
          <w:bCs/>
          <w:color w:val="000000"/>
          <w:sz w:val="22"/>
          <w:szCs w:val="22"/>
        </w:rPr>
        <w:t>Proposed Grantees (VHSP and HOPWA)</w:t>
      </w:r>
    </w:p>
    <w:p w14:paraId="179B079E"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t>List the proposed grantees and project types for VHSP and HOPWA funding.</w:t>
      </w:r>
    </w:p>
    <w:p w14:paraId="317FFE75" w14:textId="77777777" w:rsidR="008E2F2A" w:rsidRPr="008E2F2A" w:rsidRDefault="008E2F2A" w:rsidP="008E2F2A">
      <w:pPr>
        <w:ind w:left="720"/>
        <w:rPr>
          <w:rFonts w:ascii="Arial" w:hAnsi="Arial" w:cs="Arial"/>
          <w:sz w:val="22"/>
          <w:szCs w:val="22"/>
        </w:rPr>
      </w:pPr>
    </w:p>
    <w:p w14:paraId="1651A1FA"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t>For each proposed project listed, including HOPWA, describe in detail how the organization implements a Housing First approach. Include specific examples of how the organization implements a Housing First approach such as organizational or programmatic policies, procedures, guidelines, etc.</w:t>
      </w:r>
    </w:p>
    <w:p w14:paraId="54BFB4A2" w14:textId="77777777" w:rsidR="008E2F2A" w:rsidRPr="008E2F2A" w:rsidRDefault="008E2F2A" w:rsidP="008E2F2A">
      <w:pPr>
        <w:rPr>
          <w:rFonts w:ascii="Arial" w:hAnsi="Arial" w:cs="Arial"/>
          <w:sz w:val="22"/>
          <w:szCs w:val="22"/>
        </w:rPr>
      </w:pPr>
    </w:p>
    <w:p w14:paraId="59818943"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t>For each direct service proposed grantee, does the organization as a whole or specific program for which funding is requested have any rules or requirements for assistance that could act as a barrier to services (</w:t>
      </w:r>
      <w:proofErr w:type="gramStart"/>
      <w:r w:rsidRPr="008E2F2A">
        <w:rPr>
          <w:rFonts w:ascii="Arial" w:hAnsi="Arial" w:cs="Arial"/>
          <w:color w:val="000000"/>
          <w:sz w:val="22"/>
          <w:szCs w:val="22"/>
        </w:rPr>
        <w:t>i.e.</w:t>
      </w:r>
      <w:proofErr w:type="gramEnd"/>
      <w:r w:rsidRPr="008E2F2A">
        <w:rPr>
          <w:rFonts w:ascii="Arial" w:hAnsi="Arial" w:cs="Arial"/>
          <w:color w:val="000000"/>
          <w:sz w:val="22"/>
          <w:szCs w:val="22"/>
        </w:rPr>
        <w:t xml:space="preserve"> birth certificate or photo ID, residency requirement, participation requirement)? What is the purpose of the requirement(s) and what efforts </w:t>
      </w:r>
      <w:proofErr w:type="gramStart"/>
      <w:r w:rsidRPr="008E2F2A">
        <w:rPr>
          <w:rFonts w:ascii="Arial" w:hAnsi="Arial" w:cs="Arial"/>
          <w:color w:val="000000"/>
          <w:sz w:val="22"/>
          <w:szCs w:val="22"/>
        </w:rPr>
        <w:t>does</w:t>
      </w:r>
      <w:proofErr w:type="gramEnd"/>
      <w:r w:rsidRPr="008E2F2A">
        <w:rPr>
          <w:rFonts w:ascii="Arial" w:hAnsi="Arial" w:cs="Arial"/>
          <w:color w:val="000000"/>
          <w:sz w:val="22"/>
          <w:szCs w:val="22"/>
        </w:rPr>
        <w:t xml:space="preserve"> the organization make to assist households in need of services that do not or cannot meet the requirement(s)?</w:t>
      </w:r>
    </w:p>
    <w:p w14:paraId="597BA415" w14:textId="77777777" w:rsidR="008E2F2A" w:rsidRPr="008E2F2A" w:rsidRDefault="008E2F2A" w:rsidP="008E2F2A">
      <w:pPr>
        <w:rPr>
          <w:rFonts w:ascii="Arial" w:hAnsi="Arial" w:cs="Arial"/>
          <w:sz w:val="22"/>
          <w:szCs w:val="22"/>
        </w:rPr>
      </w:pPr>
    </w:p>
    <w:p w14:paraId="7752A42D"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t>For each proposed grantee, does the agency have the capacity to administer the requested funding? Will project activities be ready to begin on July 1?</w:t>
      </w:r>
      <w:r w:rsidRPr="008E2F2A">
        <w:rPr>
          <w:rFonts w:ascii="Arial" w:eastAsia="Calibri" w:hAnsi="Arial" w:cs="Arial"/>
          <w:color w:val="333333"/>
          <w:sz w:val="22"/>
          <w:szCs w:val="22"/>
          <w:shd w:val="clear" w:color="auto" w:fill="FFFFFF"/>
        </w:rPr>
        <w:t xml:space="preserve"> </w:t>
      </w:r>
      <w:r w:rsidRPr="008E2F2A">
        <w:rPr>
          <w:rFonts w:ascii="Arial" w:hAnsi="Arial" w:cs="Arial"/>
          <w:color w:val="000000"/>
          <w:sz w:val="22"/>
          <w:szCs w:val="22"/>
        </w:rPr>
        <w:t>If not, please detail an expected timeline for activities to begin. If any portion of the funding request is to pay for a new staff position, how will the agency ensure position is filled in a timely manner?</w:t>
      </w:r>
    </w:p>
    <w:p w14:paraId="3871376D" w14:textId="77777777" w:rsidR="008E2F2A" w:rsidRPr="008E2F2A" w:rsidRDefault="008E2F2A" w:rsidP="008E2F2A">
      <w:pPr>
        <w:rPr>
          <w:rFonts w:ascii="Arial" w:hAnsi="Arial" w:cs="Arial"/>
          <w:sz w:val="22"/>
          <w:szCs w:val="22"/>
        </w:rPr>
      </w:pPr>
    </w:p>
    <w:p w14:paraId="6A682BC8"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t>For each proposed grantee, discuss the capacity of the organization to implement VHSP or HOPWA-funded activities. Provide a list of the applicable certificates of training for direct program staff.</w:t>
      </w:r>
    </w:p>
    <w:p w14:paraId="39649A08" w14:textId="77777777" w:rsidR="008E2F2A" w:rsidRPr="008E2F2A" w:rsidRDefault="008E2F2A" w:rsidP="008E2F2A">
      <w:pPr>
        <w:ind w:left="720"/>
        <w:contextualSpacing/>
        <w:rPr>
          <w:rFonts w:ascii="Arial" w:hAnsi="Arial" w:cs="Arial"/>
          <w:sz w:val="22"/>
          <w:szCs w:val="22"/>
        </w:rPr>
      </w:pPr>
    </w:p>
    <w:p w14:paraId="637600D7"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t>For fiscal agents and service coordinators only, detail the sub-contracted agencies that will be administering the VHSP- or HOPWA-funded activity(s). Include a discussion of their capacity to carry out the project in adherence with HSNH and program-specific guidelines. How will the agency monitor the funded activities provided by the sub-contracted agencies?</w:t>
      </w:r>
    </w:p>
    <w:p w14:paraId="410B3370" w14:textId="77777777" w:rsidR="008E2F2A" w:rsidRPr="008E2F2A" w:rsidRDefault="008E2F2A" w:rsidP="008E2F2A">
      <w:pPr>
        <w:rPr>
          <w:rFonts w:ascii="Arial" w:hAnsi="Arial" w:cs="Arial"/>
          <w:sz w:val="22"/>
          <w:szCs w:val="22"/>
        </w:rPr>
      </w:pPr>
    </w:p>
    <w:p w14:paraId="65C128C6"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lastRenderedPageBreak/>
        <w:t>Proposed HOPWA-providers only, what safeguards and provisions are in place to protect clients’ HIV/AIDS statuses from landlords and other third parties?</w:t>
      </w:r>
    </w:p>
    <w:p w14:paraId="3E463302" w14:textId="77777777" w:rsidR="008E2F2A" w:rsidRPr="008E2F2A" w:rsidRDefault="008E2F2A" w:rsidP="008E2F2A">
      <w:pPr>
        <w:rPr>
          <w:rFonts w:ascii="Arial" w:hAnsi="Arial" w:cs="Arial"/>
          <w:sz w:val="22"/>
          <w:szCs w:val="22"/>
        </w:rPr>
      </w:pPr>
    </w:p>
    <w:p w14:paraId="261FAFF7" w14:textId="77777777" w:rsidR="008E2F2A" w:rsidRPr="008E2F2A" w:rsidRDefault="008E2F2A" w:rsidP="008E2F2A">
      <w:pPr>
        <w:numPr>
          <w:ilvl w:val="0"/>
          <w:numId w:val="24"/>
        </w:numPr>
        <w:contextualSpacing/>
        <w:rPr>
          <w:rFonts w:ascii="Arial" w:hAnsi="Arial" w:cs="Arial"/>
          <w:sz w:val="22"/>
          <w:szCs w:val="22"/>
        </w:rPr>
      </w:pPr>
      <w:r w:rsidRPr="008E2F2A">
        <w:rPr>
          <w:rFonts w:ascii="Arial" w:hAnsi="Arial" w:cs="Arial"/>
          <w:color w:val="000000"/>
          <w:sz w:val="22"/>
          <w:szCs w:val="22"/>
        </w:rPr>
        <w:t>Proposed HOWPA-providers only, detail the other funding sources the agency has access to for housing individuals with HIV/AIDS and which community services are leveraged for HOPWA project participants. </w:t>
      </w:r>
    </w:p>
    <w:p w14:paraId="2E1B6AB2" w14:textId="77777777" w:rsidR="00D85CE4" w:rsidRPr="00D85CE4" w:rsidRDefault="00D85CE4" w:rsidP="00D85CE4">
      <w:pPr>
        <w:ind w:left="720"/>
        <w:contextualSpacing/>
        <w:rPr>
          <w:rFonts w:ascii="Arial" w:hAnsi="Arial" w:cs="Arial"/>
          <w:sz w:val="22"/>
          <w:szCs w:val="22"/>
        </w:rPr>
      </w:pPr>
    </w:p>
    <w:p w14:paraId="235A0EA8" w14:textId="77777777" w:rsidR="00D85CE4" w:rsidRPr="00211DD9" w:rsidRDefault="00D85CE4" w:rsidP="00C1672D">
      <w:pPr>
        <w:pStyle w:val="ListParagraph"/>
        <w:spacing w:after="60"/>
        <w:ind w:left="360"/>
        <w:rPr>
          <w:rFonts w:ascii="Arial" w:hAnsi="Arial" w:cs="Arial"/>
          <w:sz w:val="22"/>
          <w:szCs w:val="22"/>
        </w:rPr>
      </w:pPr>
    </w:p>
    <w:p w14:paraId="360E0E6E" w14:textId="77777777" w:rsidR="00E150FE" w:rsidRPr="008836C7" w:rsidRDefault="00B662AD" w:rsidP="0079432C">
      <w:pPr>
        <w:pStyle w:val="BodyText"/>
        <w:jc w:val="center"/>
        <w:rPr>
          <w:rFonts w:ascii="Arial" w:hAnsi="Arial" w:cs="Arial"/>
          <w:sz w:val="22"/>
          <w:szCs w:val="22"/>
        </w:rPr>
      </w:pPr>
      <w:r>
        <w:rPr>
          <w:noProof/>
        </w:rPr>
        <w:drawing>
          <wp:inline distT="0" distB="0" distL="0" distR="0" wp14:anchorId="3EBD0B15" wp14:editId="755EF972">
            <wp:extent cx="5943600" cy="334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1370"/>
                    </a:xfrm>
                    <a:prstGeom prst="rect">
                      <a:avLst/>
                    </a:prstGeom>
                  </pic:spPr>
                </pic:pic>
              </a:graphicData>
            </a:graphic>
          </wp:inline>
        </w:drawing>
      </w:r>
    </w:p>
    <w:p w14:paraId="544C522C" w14:textId="77777777" w:rsidR="002B1454" w:rsidRPr="008836C7" w:rsidRDefault="002B1454" w:rsidP="000175F6">
      <w:pPr>
        <w:pStyle w:val="Header"/>
        <w:tabs>
          <w:tab w:val="clear" w:pos="4320"/>
          <w:tab w:val="clear" w:pos="8640"/>
          <w:tab w:val="left" w:pos="540"/>
          <w:tab w:val="left" w:pos="1080"/>
        </w:tabs>
        <w:rPr>
          <w:rFonts w:ascii="Arial" w:hAnsi="Arial" w:cs="Arial"/>
          <w:sz w:val="22"/>
          <w:szCs w:val="22"/>
        </w:rPr>
      </w:pPr>
    </w:p>
    <w:p w14:paraId="0EF95561" w14:textId="77777777" w:rsidR="00D52C33" w:rsidRPr="008836C7" w:rsidRDefault="00D52C33" w:rsidP="009446BA">
      <w:pPr>
        <w:pStyle w:val="BodyText"/>
        <w:rPr>
          <w:rFonts w:ascii="Arial" w:hAnsi="Arial" w:cs="Arial"/>
          <w:b/>
          <w:sz w:val="22"/>
          <w:szCs w:val="22"/>
        </w:rPr>
      </w:pPr>
      <w:r w:rsidRPr="008836C7">
        <w:rPr>
          <w:rFonts w:ascii="Arial" w:hAnsi="Arial" w:cs="Arial"/>
          <w:b/>
          <w:sz w:val="22"/>
          <w:szCs w:val="22"/>
        </w:rPr>
        <w:t>Attachments</w:t>
      </w:r>
    </w:p>
    <w:p w14:paraId="0E4D133A" w14:textId="11B248DC" w:rsidR="001C226B" w:rsidRPr="008836C7" w:rsidRDefault="00E30165" w:rsidP="009446BA">
      <w:pPr>
        <w:pStyle w:val="BodyText"/>
        <w:rPr>
          <w:rFonts w:ascii="Arial" w:hAnsi="Arial" w:cs="Arial"/>
          <w:sz w:val="22"/>
          <w:szCs w:val="22"/>
        </w:rPr>
      </w:pPr>
      <w:r w:rsidRPr="008836C7">
        <w:rPr>
          <w:rFonts w:ascii="Arial" w:hAnsi="Arial" w:cs="Arial"/>
          <w:sz w:val="22"/>
          <w:szCs w:val="22"/>
        </w:rPr>
        <w:t>Attachments are required for this application.</w:t>
      </w:r>
      <w:r w:rsidR="00FF4DDE">
        <w:rPr>
          <w:rFonts w:ascii="Arial" w:hAnsi="Arial" w:cs="Arial"/>
          <w:sz w:val="22"/>
          <w:szCs w:val="22"/>
        </w:rPr>
        <w:t xml:space="preserve"> </w:t>
      </w:r>
      <w:r w:rsidRPr="008836C7">
        <w:rPr>
          <w:rFonts w:ascii="Arial" w:hAnsi="Arial" w:cs="Arial"/>
          <w:sz w:val="22"/>
          <w:szCs w:val="22"/>
        </w:rPr>
        <w:t>For some, a DHCD-provided template must be used</w:t>
      </w:r>
      <w:r w:rsidR="009955F2" w:rsidRPr="008836C7">
        <w:rPr>
          <w:rFonts w:ascii="Arial" w:hAnsi="Arial" w:cs="Arial"/>
          <w:sz w:val="22"/>
          <w:szCs w:val="22"/>
        </w:rPr>
        <w:t>.</w:t>
      </w:r>
      <w:r w:rsidR="00FF4DDE">
        <w:rPr>
          <w:rFonts w:ascii="Arial" w:hAnsi="Arial" w:cs="Arial"/>
          <w:sz w:val="22"/>
          <w:szCs w:val="22"/>
        </w:rPr>
        <w:t xml:space="preserve"> </w:t>
      </w:r>
      <w:r w:rsidR="009955F2" w:rsidRPr="008836C7">
        <w:rPr>
          <w:rFonts w:ascii="Arial" w:hAnsi="Arial" w:cs="Arial"/>
          <w:sz w:val="22"/>
          <w:szCs w:val="22"/>
        </w:rPr>
        <w:t xml:space="preserve">All attachments are listed </w:t>
      </w:r>
      <w:r w:rsidR="008D6746" w:rsidRPr="008836C7">
        <w:rPr>
          <w:rFonts w:ascii="Arial" w:hAnsi="Arial" w:cs="Arial"/>
          <w:sz w:val="22"/>
          <w:szCs w:val="22"/>
        </w:rPr>
        <w:t>on the attachment</w:t>
      </w:r>
      <w:r w:rsidR="009C55D8" w:rsidRPr="008836C7">
        <w:rPr>
          <w:rFonts w:ascii="Arial" w:hAnsi="Arial" w:cs="Arial"/>
          <w:sz w:val="22"/>
          <w:szCs w:val="22"/>
        </w:rPr>
        <w:t>s</w:t>
      </w:r>
      <w:r w:rsidR="008D6746" w:rsidRPr="008836C7">
        <w:rPr>
          <w:rFonts w:ascii="Arial" w:hAnsi="Arial" w:cs="Arial"/>
          <w:sz w:val="22"/>
          <w:szCs w:val="22"/>
        </w:rPr>
        <w:t xml:space="preserve"> tab</w:t>
      </w:r>
      <w:r w:rsidR="00D8676F" w:rsidRPr="008836C7">
        <w:rPr>
          <w:rFonts w:ascii="Arial" w:hAnsi="Arial" w:cs="Arial"/>
          <w:sz w:val="22"/>
          <w:szCs w:val="22"/>
        </w:rPr>
        <w:t xml:space="preserve"> in CAMS</w:t>
      </w:r>
      <w:r w:rsidR="008D6746" w:rsidRPr="008836C7">
        <w:rPr>
          <w:rFonts w:ascii="Arial" w:hAnsi="Arial" w:cs="Arial"/>
          <w:sz w:val="22"/>
          <w:szCs w:val="22"/>
        </w:rPr>
        <w:t>.</w:t>
      </w:r>
      <w:r w:rsidR="00FF4DDE">
        <w:rPr>
          <w:rFonts w:ascii="Arial" w:hAnsi="Arial" w:cs="Arial"/>
          <w:sz w:val="22"/>
          <w:szCs w:val="22"/>
        </w:rPr>
        <w:t xml:space="preserve"> </w:t>
      </w:r>
      <w:r w:rsidR="008D6746" w:rsidRPr="008836C7">
        <w:rPr>
          <w:rFonts w:ascii="Arial" w:hAnsi="Arial" w:cs="Arial"/>
          <w:sz w:val="22"/>
          <w:szCs w:val="22"/>
        </w:rPr>
        <w:t>The attachments</w:t>
      </w:r>
      <w:r w:rsidR="009955F2" w:rsidRPr="008836C7">
        <w:rPr>
          <w:rFonts w:ascii="Arial" w:hAnsi="Arial" w:cs="Arial"/>
          <w:sz w:val="22"/>
          <w:szCs w:val="22"/>
        </w:rPr>
        <w:t xml:space="preserve"> with required templates have</w:t>
      </w:r>
      <w:r w:rsidR="008D6746" w:rsidRPr="008836C7">
        <w:rPr>
          <w:rFonts w:ascii="Arial" w:hAnsi="Arial" w:cs="Arial"/>
          <w:sz w:val="22"/>
          <w:szCs w:val="22"/>
        </w:rPr>
        <w:t xml:space="preserve"> a</w:t>
      </w:r>
      <w:r w:rsidR="009955F2" w:rsidRPr="008836C7">
        <w:rPr>
          <w:rFonts w:ascii="Arial" w:hAnsi="Arial" w:cs="Arial"/>
          <w:sz w:val="22"/>
          <w:szCs w:val="22"/>
        </w:rPr>
        <w:t xml:space="preserve"> link next to the name of the attachment and instructions to download.</w:t>
      </w:r>
      <w:r w:rsidR="00FF4DDE">
        <w:rPr>
          <w:rFonts w:ascii="Arial" w:hAnsi="Arial" w:cs="Arial"/>
          <w:sz w:val="22"/>
          <w:szCs w:val="22"/>
        </w:rPr>
        <w:t xml:space="preserve"> </w:t>
      </w:r>
    </w:p>
    <w:p w14:paraId="3DE75942" w14:textId="77777777" w:rsidR="009955F2" w:rsidRPr="008836C7" w:rsidRDefault="009955F2" w:rsidP="009446BA">
      <w:pPr>
        <w:pStyle w:val="BodyText"/>
        <w:rPr>
          <w:rFonts w:ascii="Arial" w:hAnsi="Arial" w:cs="Arial"/>
          <w:sz w:val="22"/>
          <w:szCs w:val="22"/>
        </w:rPr>
      </w:pPr>
    </w:p>
    <w:p w14:paraId="6F5813DD" w14:textId="77777777" w:rsidR="00AE6135" w:rsidRPr="008836C7" w:rsidRDefault="005E6799" w:rsidP="009446BA">
      <w:pPr>
        <w:pStyle w:val="BodyText"/>
        <w:rPr>
          <w:rFonts w:ascii="Arial" w:hAnsi="Arial" w:cs="Arial"/>
          <w:sz w:val="22"/>
          <w:szCs w:val="22"/>
        </w:rPr>
      </w:pPr>
      <w:r w:rsidRPr="008836C7">
        <w:rPr>
          <w:rFonts w:ascii="Arial" w:hAnsi="Arial" w:cs="Arial"/>
          <w:sz w:val="22"/>
          <w:szCs w:val="22"/>
        </w:rPr>
        <w:t xml:space="preserve">Other </w:t>
      </w:r>
      <w:r w:rsidR="009955F2" w:rsidRPr="008836C7">
        <w:rPr>
          <w:rFonts w:ascii="Arial" w:hAnsi="Arial" w:cs="Arial"/>
          <w:sz w:val="22"/>
          <w:szCs w:val="22"/>
        </w:rPr>
        <w:t>attachments do not require DHCD templates.</w:t>
      </w:r>
      <w:r w:rsidR="00FF4DDE">
        <w:rPr>
          <w:rFonts w:ascii="Arial" w:hAnsi="Arial" w:cs="Arial"/>
          <w:sz w:val="22"/>
          <w:szCs w:val="22"/>
        </w:rPr>
        <w:t xml:space="preserve"> </w:t>
      </w:r>
      <w:r w:rsidR="0034357E" w:rsidRPr="008836C7">
        <w:rPr>
          <w:rFonts w:ascii="Arial" w:hAnsi="Arial" w:cs="Arial"/>
          <w:sz w:val="22"/>
          <w:szCs w:val="22"/>
        </w:rPr>
        <w:t xml:space="preserve">The CoC </w:t>
      </w:r>
      <w:r w:rsidR="0070571C" w:rsidRPr="008836C7">
        <w:rPr>
          <w:rFonts w:ascii="Arial" w:hAnsi="Arial" w:cs="Arial"/>
          <w:sz w:val="22"/>
          <w:szCs w:val="22"/>
        </w:rPr>
        <w:t xml:space="preserve">or </w:t>
      </w:r>
      <w:r w:rsidR="00472CF8">
        <w:rPr>
          <w:rFonts w:ascii="Arial" w:hAnsi="Arial" w:cs="Arial"/>
          <w:sz w:val="22"/>
          <w:szCs w:val="22"/>
        </w:rPr>
        <w:t>LPG</w:t>
      </w:r>
      <w:r w:rsidR="0070571C" w:rsidRPr="008836C7">
        <w:rPr>
          <w:rFonts w:ascii="Arial" w:hAnsi="Arial" w:cs="Arial"/>
          <w:sz w:val="22"/>
          <w:szCs w:val="22"/>
        </w:rPr>
        <w:t xml:space="preserve"> charter/by-laws</w:t>
      </w:r>
      <w:r w:rsidR="0034357E" w:rsidRPr="008836C7">
        <w:rPr>
          <w:rFonts w:ascii="Arial" w:hAnsi="Arial" w:cs="Arial"/>
          <w:sz w:val="22"/>
          <w:szCs w:val="22"/>
        </w:rPr>
        <w:t xml:space="preserve"> is an example</w:t>
      </w:r>
      <w:r w:rsidR="009955F2" w:rsidRPr="008836C7">
        <w:rPr>
          <w:rFonts w:ascii="Arial" w:hAnsi="Arial" w:cs="Arial"/>
          <w:sz w:val="22"/>
          <w:szCs w:val="22"/>
        </w:rPr>
        <w:t xml:space="preserve"> of </w:t>
      </w:r>
      <w:r w:rsidR="0034357E" w:rsidRPr="008836C7">
        <w:rPr>
          <w:rFonts w:ascii="Arial" w:hAnsi="Arial" w:cs="Arial"/>
          <w:sz w:val="22"/>
          <w:szCs w:val="22"/>
        </w:rPr>
        <w:t xml:space="preserve">an </w:t>
      </w:r>
      <w:r w:rsidR="009955F2" w:rsidRPr="008836C7">
        <w:rPr>
          <w:rFonts w:ascii="Arial" w:hAnsi="Arial" w:cs="Arial"/>
          <w:sz w:val="22"/>
          <w:szCs w:val="22"/>
        </w:rPr>
        <w:t>attac</w:t>
      </w:r>
      <w:r w:rsidR="0034357E" w:rsidRPr="008836C7">
        <w:rPr>
          <w:rFonts w:ascii="Arial" w:hAnsi="Arial" w:cs="Arial"/>
          <w:sz w:val="22"/>
          <w:szCs w:val="22"/>
        </w:rPr>
        <w:t>hment</w:t>
      </w:r>
      <w:r w:rsidR="009955F2" w:rsidRPr="008836C7">
        <w:rPr>
          <w:rFonts w:ascii="Arial" w:hAnsi="Arial" w:cs="Arial"/>
          <w:sz w:val="22"/>
          <w:szCs w:val="22"/>
        </w:rPr>
        <w:t xml:space="preserve"> </w:t>
      </w:r>
      <w:r w:rsidR="00C84283" w:rsidRPr="008836C7">
        <w:rPr>
          <w:rFonts w:ascii="Arial" w:hAnsi="Arial" w:cs="Arial"/>
          <w:sz w:val="22"/>
          <w:szCs w:val="22"/>
        </w:rPr>
        <w:t>that will not require a</w:t>
      </w:r>
      <w:r w:rsidR="0009499D" w:rsidRPr="008836C7">
        <w:rPr>
          <w:rFonts w:ascii="Arial" w:hAnsi="Arial" w:cs="Arial"/>
          <w:sz w:val="22"/>
          <w:szCs w:val="22"/>
        </w:rPr>
        <w:t xml:space="preserve"> </w:t>
      </w:r>
      <w:r w:rsidR="009955F2" w:rsidRPr="008836C7">
        <w:rPr>
          <w:rFonts w:ascii="Arial" w:hAnsi="Arial" w:cs="Arial"/>
          <w:sz w:val="22"/>
          <w:szCs w:val="22"/>
        </w:rPr>
        <w:t>DHCD template.</w:t>
      </w:r>
      <w:r w:rsidR="00FF4DDE">
        <w:rPr>
          <w:rFonts w:ascii="Arial" w:hAnsi="Arial" w:cs="Arial"/>
          <w:sz w:val="22"/>
          <w:szCs w:val="22"/>
        </w:rPr>
        <w:t xml:space="preserve"> </w:t>
      </w:r>
      <w:r w:rsidR="006D2053" w:rsidRPr="008836C7">
        <w:rPr>
          <w:rFonts w:ascii="Arial" w:hAnsi="Arial" w:cs="Arial"/>
          <w:sz w:val="22"/>
          <w:szCs w:val="22"/>
        </w:rPr>
        <w:t>In these cases</w:t>
      </w:r>
      <w:r w:rsidR="00472CF8">
        <w:rPr>
          <w:rFonts w:ascii="Arial" w:hAnsi="Arial" w:cs="Arial"/>
          <w:sz w:val="22"/>
          <w:szCs w:val="22"/>
        </w:rPr>
        <w:t>,</w:t>
      </w:r>
      <w:r w:rsidR="006D2053" w:rsidRPr="008836C7">
        <w:rPr>
          <w:rFonts w:ascii="Arial" w:hAnsi="Arial" w:cs="Arial"/>
          <w:sz w:val="22"/>
          <w:szCs w:val="22"/>
        </w:rPr>
        <w:t xml:space="preserve"> </w:t>
      </w:r>
      <w:r w:rsidR="00792FA4" w:rsidRPr="008836C7">
        <w:rPr>
          <w:rFonts w:ascii="Arial" w:hAnsi="Arial" w:cs="Arial"/>
          <w:sz w:val="22"/>
          <w:szCs w:val="22"/>
        </w:rPr>
        <w:t xml:space="preserve">the applicant </w:t>
      </w:r>
      <w:r w:rsidR="006D2053" w:rsidRPr="008836C7">
        <w:rPr>
          <w:rFonts w:ascii="Arial" w:hAnsi="Arial" w:cs="Arial"/>
          <w:sz w:val="22"/>
          <w:szCs w:val="22"/>
        </w:rPr>
        <w:t>w</w:t>
      </w:r>
      <w:r w:rsidR="009F73C3">
        <w:rPr>
          <w:rFonts w:ascii="Arial" w:hAnsi="Arial" w:cs="Arial"/>
          <w:sz w:val="22"/>
          <w:szCs w:val="22"/>
        </w:rPr>
        <w:t>ill</w:t>
      </w:r>
      <w:r w:rsidR="006D2053" w:rsidRPr="008836C7">
        <w:rPr>
          <w:rFonts w:ascii="Arial" w:hAnsi="Arial" w:cs="Arial"/>
          <w:sz w:val="22"/>
          <w:szCs w:val="22"/>
        </w:rPr>
        <w:t xml:space="preserve"> upload an electronic version of the document</w:t>
      </w:r>
      <w:r w:rsidRPr="008836C7">
        <w:rPr>
          <w:rFonts w:ascii="Arial" w:hAnsi="Arial" w:cs="Arial"/>
          <w:sz w:val="22"/>
          <w:szCs w:val="22"/>
        </w:rPr>
        <w:t>.</w:t>
      </w:r>
    </w:p>
    <w:p w14:paraId="20FEEBCA" w14:textId="77777777" w:rsidR="005B424F" w:rsidRPr="008836C7" w:rsidRDefault="005B424F" w:rsidP="005B424F">
      <w:pPr>
        <w:pStyle w:val="BodyText"/>
        <w:jc w:val="both"/>
        <w:rPr>
          <w:rFonts w:ascii="Arial" w:hAnsi="Arial" w:cs="Arial"/>
          <w:sz w:val="22"/>
          <w:szCs w:val="22"/>
        </w:rPr>
      </w:pPr>
    </w:p>
    <w:tbl>
      <w:tblPr>
        <w:tblStyle w:val="TableGrid"/>
        <w:tblW w:w="10214" w:type="dxa"/>
        <w:tblLook w:val="04A0" w:firstRow="1" w:lastRow="0" w:firstColumn="1" w:lastColumn="0" w:noHBand="0" w:noVBand="1"/>
      </w:tblPr>
      <w:tblGrid>
        <w:gridCol w:w="5107"/>
        <w:gridCol w:w="5107"/>
      </w:tblGrid>
      <w:tr w:rsidR="005B424F" w:rsidRPr="008836C7" w14:paraId="4E084485" w14:textId="77777777" w:rsidTr="00CE641B">
        <w:trPr>
          <w:trHeight w:val="265"/>
        </w:trPr>
        <w:tc>
          <w:tcPr>
            <w:tcW w:w="10214" w:type="dxa"/>
            <w:gridSpan w:val="2"/>
            <w:shd w:val="pct5" w:color="auto" w:fill="auto"/>
          </w:tcPr>
          <w:p w14:paraId="6EA86A70" w14:textId="77777777" w:rsidR="005B424F" w:rsidRPr="008836C7" w:rsidRDefault="00D8676F" w:rsidP="00D83DF1">
            <w:pPr>
              <w:pStyle w:val="BodyText"/>
              <w:jc w:val="center"/>
              <w:rPr>
                <w:rFonts w:ascii="Arial" w:hAnsi="Arial" w:cs="Arial"/>
                <w:b/>
                <w:sz w:val="22"/>
                <w:szCs w:val="22"/>
              </w:rPr>
            </w:pPr>
            <w:r w:rsidRPr="008836C7">
              <w:rPr>
                <w:rFonts w:ascii="Arial" w:hAnsi="Arial" w:cs="Arial"/>
                <w:b/>
                <w:sz w:val="22"/>
                <w:szCs w:val="22"/>
              </w:rPr>
              <w:t xml:space="preserve">Required </w:t>
            </w:r>
            <w:r w:rsidR="005B424F" w:rsidRPr="008836C7">
              <w:rPr>
                <w:rFonts w:ascii="Arial" w:hAnsi="Arial" w:cs="Arial"/>
                <w:b/>
                <w:sz w:val="22"/>
                <w:szCs w:val="22"/>
              </w:rPr>
              <w:t>Application Attachments</w:t>
            </w:r>
          </w:p>
        </w:tc>
      </w:tr>
      <w:tr w:rsidR="005B424F" w:rsidRPr="008836C7" w14:paraId="04FB049A" w14:textId="77777777" w:rsidTr="00472CF8">
        <w:trPr>
          <w:trHeight w:val="265"/>
        </w:trPr>
        <w:tc>
          <w:tcPr>
            <w:tcW w:w="5107" w:type="dxa"/>
            <w:vAlign w:val="center"/>
          </w:tcPr>
          <w:p w14:paraId="2E3989A5" w14:textId="77777777" w:rsidR="005B424F" w:rsidRPr="008836C7" w:rsidRDefault="005B424F" w:rsidP="00472CF8">
            <w:pPr>
              <w:pStyle w:val="BodyText"/>
              <w:rPr>
                <w:rFonts w:ascii="Arial" w:hAnsi="Arial" w:cs="Arial"/>
                <w:b/>
                <w:i/>
                <w:sz w:val="22"/>
                <w:szCs w:val="22"/>
              </w:rPr>
            </w:pPr>
            <w:r w:rsidRPr="008836C7">
              <w:rPr>
                <w:rFonts w:ascii="Arial" w:hAnsi="Arial" w:cs="Arial"/>
                <w:b/>
                <w:i/>
                <w:sz w:val="22"/>
                <w:szCs w:val="22"/>
              </w:rPr>
              <w:t>Name of Attachment</w:t>
            </w:r>
          </w:p>
        </w:tc>
        <w:tc>
          <w:tcPr>
            <w:tcW w:w="5107" w:type="dxa"/>
            <w:vAlign w:val="center"/>
          </w:tcPr>
          <w:p w14:paraId="706244EC" w14:textId="77777777" w:rsidR="005B424F" w:rsidRPr="008836C7" w:rsidRDefault="005B424F" w:rsidP="00472CF8">
            <w:pPr>
              <w:pStyle w:val="BodyText"/>
              <w:rPr>
                <w:rFonts w:ascii="Arial" w:hAnsi="Arial" w:cs="Arial"/>
                <w:b/>
                <w:i/>
                <w:sz w:val="22"/>
                <w:szCs w:val="22"/>
              </w:rPr>
            </w:pPr>
            <w:r w:rsidRPr="008836C7">
              <w:rPr>
                <w:rFonts w:ascii="Arial" w:hAnsi="Arial" w:cs="Arial"/>
                <w:b/>
                <w:i/>
                <w:sz w:val="22"/>
                <w:szCs w:val="22"/>
              </w:rPr>
              <w:t>Requirement</w:t>
            </w:r>
          </w:p>
        </w:tc>
      </w:tr>
      <w:tr w:rsidR="005E6799" w:rsidRPr="008836C7" w14:paraId="6EBB5743" w14:textId="77777777" w:rsidTr="00AB6409">
        <w:trPr>
          <w:trHeight w:val="432"/>
        </w:trPr>
        <w:tc>
          <w:tcPr>
            <w:tcW w:w="5107" w:type="dxa"/>
            <w:vAlign w:val="center"/>
          </w:tcPr>
          <w:p w14:paraId="52FC1428" w14:textId="77777777" w:rsidR="005E6799" w:rsidRPr="00AB6409" w:rsidRDefault="005E6799" w:rsidP="00472CF8">
            <w:pPr>
              <w:pStyle w:val="BodyText"/>
              <w:rPr>
                <w:rFonts w:ascii="Arial" w:hAnsi="Arial" w:cs="Arial"/>
                <w:sz w:val="22"/>
                <w:szCs w:val="22"/>
              </w:rPr>
            </w:pPr>
            <w:r w:rsidRPr="00AB6409" w:rsidDel="00CE641B">
              <w:rPr>
                <w:rFonts w:ascii="Arial" w:hAnsi="Arial" w:cs="Arial"/>
                <w:sz w:val="22"/>
                <w:szCs w:val="22"/>
              </w:rPr>
              <w:t xml:space="preserve">CoC </w:t>
            </w:r>
            <w:r w:rsidRPr="00AB6409">
              <w:rPr>
                <w:rFonts w:ascii="Arial" w:hAnsi="Arial" w:cs="Arial"/>
                <w:sz w:val="22"/>
                <w:szCs w:val="22"/>
              </w:rPr>
              <w:t>Certification</w:t>
            </w:r>
            <w:r w:rsidRPr="00AB6409" w:rsidDel="00CE641B">
              <w:rPr>
                <w:rFonts w:ascii="Arial" w:hAnsi="Arial" w:cs="Arial"/>
                <w:sz w:val="22"/>
                <w:szCs w:val="22"/>
              </w:rPr>
              <w:t xml:space="preserve"> and Assurances</w:t>
            </w:r>
          </w:p>
        </w:tc>
        <w:tc>
          <w:tcPr>
            <w:tcW w:w="5107" w:type="dxa"/>
            <w:vAlign w:val="center"/>
          </w:tcPr>
          <w:p w14:paraId="2B9E309A" w14:textId="77777777" w:rsidR="005E6799" w:rsidRPr="008836C7" w:rsidRDefault="005E6799" w:rsidP="00472CF8">
            <w:pPr>
              <w:pStyle w:val="BodyText"/>
              <w:rPr>
                <w:rFonts w:ascii="Arial" w:hAnsi="Arial" w:cs="Arial"/>
                <w:sz w:val="22"/>
                <w:szCs w:val="22"/>
              </w:rPr>
            </w:pPr>
            <w:r w:rsidRPr="008836C7">
              <w:rPr>
                <w:rFonts w:ascii="Arial" w:hAnsi="Arial" w:cs="Arial"/>
                <w:sz w:val="22"/>
                <w:szCs w:val="22"/>
              </w:rPr>
              <w:t>DHCD template</w:t>
            </w:r>
            <w:r w:rsidRPr="008836C7" w:rsidDel="0070571C">
              <w:rPr>
                <w:rFonts w:ascii="Arial" w:hAnsi="Arial" w:cs="Arial"/>
                <w:sz w:val="22"/>
                <w:szCs w:val="22"/>
              </w:rPr>
              <w:t>; required for all CoCs</w:t>
            </w:r>
            <w:r w:rsidR="00D64F2C">
              <w:rPr>
                <w:rFonts w:ascii="Arial" w:hAnsi="Arial" w:cs="Arial"/>
                <w:sz w:val="22"/>
                <w:szCs w:val="22"/>
              </w:rPr>
              <w:t>/LPGs</w:t>
            </w:r>
          </w:p>
        </w:tc>
      </w:tr>
      <w:tr w:rsidR="005E6799" w:rsidRPr="008836C7" w14:paraId="7AD9B6C1" w14:textId="77777777" w:rsidTr="00030554">
        <w:trPr>
          <w:trHeight w:val="584"/>
        </w:trPr>
        <w:tc>
          <w:tcPr>
            <w:tcW w:w="5107" w:type="dxa"/>
            <w:vAlign w:val="center"/>
          </w:tcPr>
          <w:p w14:paraId="240FA4F2" w14:textId="77777777" w:rsidR="005E6799" w:rsidRPr="00AB6409" w:rsidRDefault="00603B19" w:rsidP="00472CF8">
            <w:pPr>
              <w:pStyle w:val="BodyText"/>
              <w:rPr>
                <w:rFonts w:ascii="Arial" w:hAnsi="Arial" w:cs="Arial"/>
                <w:sz w:val="22"/>
                <w:szCs w:val="22"/>
              </w:rPr>
            </w:pPr>
            <w:r>
              <w:rPr>
                <w:rFonts w:ascii="Arial" w:hAnsi="Arial" w:cs="Arial"/>
                <w:sz w:val="22"/>
                <w:szCs w:val="22"/>
              </w:rPr>
              <w:t>Organizational</w:t>
            </w:r>
            <w:r w:rsidR="005E6799" w:rsidRPr="00AB6409" w:rsidDel="00CE641B">
              <w:rPr>
                <w:rFonts w:ascii="Arial" w:hAnsi="Arial" w:cs="Arial"/>
                <w:sz w:val="22"/>
                <w:szCs w:val="22"/>
              </w:rPr>
              <w:t xml:space="preserve"> </w:t>
            </w:r>
            <w:r w:rsidR="005E6799" w:rsidRPr="00AB6409">
              <w:rPr>
                <w:rFonts w:ascii="Arial" w:hAnsi="Arial" w:cs="Arial"/>
                <w:sz w:val="22"/>
                <w:szCs w:val="22"/>
              </w:rPr>
              <w:t>Certification and Assurances</w:t>
            </w:r>
          </w:p>
        </w:tc>
        <w:tc>
          <w:tcPr>
            <w:tcW w:w="5107" w:type="dxa"/>
            <w:vAlign w:val="center"/>
          </w:tcPr>
          <w:p w14:paraId="07379848" w14:textId="77777777" w:rsidR="005E6799" w:rsidRPr="008836C7" w:rsidRDefault="005E6799" w:rsidP="00603B19">
            <w:pPr>
              <w:pStyle w:val="BodyText"/>
              <w:rPr>
                <w:rFonts w:ascii="Arial" w:hAnsi="Arial" w:cs="Arial"/>
                <w:sz w:val="22"/>
                <w:szCs w:val="22"/>
              </w:rPr>
            </w:pPr>
            <w:r w:rsidRPr="008836C7">
              <w:rPr>
                <w:rFonts w:ascii="Arial" w:hAnsi="Arial" w:cs="Arial"/>
                <w:sz w:val="22"/>
                <w:szCs w:val="22"/>
              </w:rPr>
              <w:t xml:space="preserve">DHCD template; required for all grantees included in the </w:t>
            </w:r>
            <w:r w:rsidRPr="008836C7" w:rsidDel="00CE641B">
              <w:rPr>
                <w:rFonts w:ascii="Arial" w:hAnsi="Arial" w:cs="Arial"/>
                <w:sz w:val="22"/>
                <w:szCs w:val="22"/>
              </w:rPr>
              <w:t xml:space="preserve">proposed </w:t>
            </w:r>
            <w:r w:rsidR="00AB6409">
              <w:rPr>
                <w:rFonts w:ascii="Arial" w:hAnsi="Arial" w:cs="Arial"/>
                <w:sz w:val="22"/>
                <w:szCs w:val="22"/>
              </w:rPr>
              <w:t>HSNH year one</w:t>
            </w:r>
            <w:r w:rsidRPr="008836C7">
              <w:rPr>
                <w:rFonts w:ascii="Arial" w:hAnsi="Arial" w:cs="Arial"/>
                <w:sz w:val="22"/>
                <w:szCs w:val="22"/>
              </w:rPr>
              <w:t xml:space="preserve"> request</w:t>
            </w:r>
          </w:p>
        </w:tc>
      </w:tr>
      <w:tr w:rsidR="007A46C5" w:rsidRPr="008836C7" w14:paraId="5055EAAD" w14:textId="77777777" w:rsidTr="00AB6409">
        <w:trPr>
          <w:trHeight w:val="432"/>
        </w:trPr>
        <w:tc>
          <w:tcPr>
            <w:tcW w:w="5107" w:type="dxa"/>
            <w:vAlign w:val="center"/>
          </w:tcPr>
          <w:p w14:paraId="0D44F796" w14:textId="18CAE0F7" w:rsidR="007A46C5" w:rsidRPr="00AB6409" w:rsidRDefault="00AB6409" w:rsidP="00AB6409">
            <w:pPr>
              <w:pStyle w:val="BodyText"/>
              <w:rPr>
                <w:rFonts w:ascii="Arial" w:hAnsi="Arial" w:cs="Arial"/>
                <w:sz w:val="22"/>
                <w:szCs w:val="22"/>
              </w:rPr>
            </w:pPr>
            <w:r>
              <w:rPr>
                <w:rFonts w:ascii="Arial" w:hAnsi="Arial" w:cs="Arial"/>
                <w:sz w:val="22"/>
                <w:szCs w:val="22"/>
              </w:rPr>
              <w:t>Year One</w:t>
            </w:r>
            <w:r w:rsidR="007A46C5" w:rsidRPr="00AB6409">
              <w:rPr>
                <w:rFonts w:ascii="Arial" w:hAnsi="Arial" w:cs="Arial"/>
                <w:sz w:val="22"/>
                <w:szCs w:val="22"/>
              </w:rPr>
              <w:t xml:space="preserve"> Request (by grantee and activity)</w:t>
            </w:r>
          </w:p>
        </w:tc>
        <w:tc>
          <w:tcPr>
            <w:tcW w:w="5107" w:type="dxa"/>
            <w:vAlign w:val="center"/>
          </w:tcPr>
          <w:p w14:paraId="29DAF781" w14:textId="77777777" w:rsidR="007A46C5" w:rsidRPr="008836C7" w:rsidRDefault="007A46C5" w:rsidP="00472CF8">
            <w:pPr>
              <w:pStyle w:val="BodyText"/>
              <w:rPr>
                <w:rFonts w:ascii="Arial" w:hAnsi="Arial" w:cs="Arial"/>
                <w:sz w:val="22"/>
                <w:szCs w:val="22"/>
              </w:rPr>
            </w:pPr>
            <w:r w:rsidRPr="008836C7">
              <w:rPr>
                <w:rFonts w:ascii="Arial" w:hAnsi="Arial" w:cs="Arial"/>
                <w:sz w:val="22"/>
                <w:szCs w:val="22"/>
              </w:rPr>
              <w:t>DHCD template</w:t>
            </w:r>
          </w:p>
        </w:tc>
      </w:tr>
      <w:tr w:rsidR="00C1672D" w:rsidRPr="008836C7" w14:paraId="40AB7EC1" w14:textId="77777777" w:rsidTr="00030554">
        <w:trPr>
          <w:trHeight w:val="836"/>
        </w:trPr>
        <w:tc>
          <w:tcPr>
            <w:tcW w:w="5107" w:type="dxa"/>
            <w:vAlign w:val="center"/>
          </w:tcPr>
          <w:p w14:paraId="0B18CE63" w14:textId="6B273F2A" w:rsidR="00C1672D" w:rsidRPr="00AB6409" w:rsidRDefault="00C1672D" w:rsidP="004B538A">
            <w:pPr>
              <w:pStyle w:val="BodyText"/>
              <w:rPr>
                <w:rFonts w:ascii="Arial" w:hAnsi="Arial" w:cs="Arial"/>
                <w:sz w:val="22"/>
                <w:szCs w:val="22"/>
              </w:rPr>
            </w:pPr>
            <w:r w:rsidRPr="00AB6409">
              <w:rPr>
                <w:rFonts w:ascii="Arial" w:hAnsi="Arial" w:cs="Arial"/>
                <w:sz w:val="22"/>
                <w:szCs w:val="22"/>
              </w:rPr>
              <w:t>CoC Level Policies and Procedures/Service Standards</w:t>
            </w:r>
          </w:p>
        </w:tc>
        <w:tc>
          <w:tcPr>
            <w:tcW w:w="5107" w:type="dxa"/>
            <w:vAlign w:val="center"/>
          </w:tcPr>
          <w:p w14:paraId="51B24FC8"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Applicant document(s)</w:t>
            </w:r>
          </w:p>
        </w:tc>
      </w:tr>
      <w:tr w:rsidR="00C1672D" w:rsidRPr="008836C7" w14:paraId="6CAADCD4" w14:textId="77777777" w:rsidTr="00AB6409">
        <w:trPr>
          <w:trHeight w:val="432"/>
        </w:trPr>
        <w:tc>
          <w:tcPr>
            <w:tcW w:w="5107" w:type="dxa"/>
            <w:vAlign w:val="center"/>
          </w:tcPr>
          <w:p w14:paraId="0E2A7674" w14:textId="77777777" w:rsidR="00C1672D" w:rsidRPr="00AB6409" w:rsidRDefault="00C1672D" w:rsidP="00AB4ABB">
            <w:pPr>
              <w:pStyle w:val="BodyText"/>
              <w:rPr>
                <w:rFonts w:ascii="Arial" w:hAnsi="Arial" w:cs="Arial"/>
                <w:sz w:val="22"/>
                <w:szCs w:val="22"/>
              </w:rPr>
            </w:pPr>
            <w:r w:rsidRPr="00AB6409">
              <w:rPr>
                <w:rFonts w:ascii="Arial" w:hAnsi="Arial" w:cs="Arial"/>
                <w:sz w:val="22"/>
                <w:szCs w:val="22"/>
              </w:rPr>
              <w:t xml:space="preserve">CoC/LPG </w:t>
            </w:r>
            <w:r w:rsidRPr="00AB6409" w:rsidDel="00CE641B">
              <w:rPr>
                <w:rFonts w:ascii="Arial" w:hAnsi="Arial" w:cs="Arial"/>
                <w:sz w:val="22"/>
                <w:szCs w:val="22"/>
              </w:rPr>
              <w:t xml:space="preserve">Governance </w:t>
            </w:r>
            <w:r w:rsidRPr="00AB6409">
              <w:rPr>
                <w:rFonts w:ascii="Arial" w:hAnsi="Arial" w:cs="Arial"/>
                <w:sz w:val="22"/>
                <w:szCs w:val="22"/>
              </w:rPr>
              <w:t>Charter/By-laws</w:t>
            </w:r>
            <w:r w:rsidRPr="00AB6409" w:rsidDel="005E6799">
              <w:rPr>
                <w:rFonts w:ascii="Arial" w:hAnsi="Arial" w:cs="Arial"/>
                <w:sz w:val="22"/>
                <w:szCs w:val="22"/>
              </w:rPr>
              <w:t xml:space="preserve"> </w:t>
            </w:r>
          </w:p>
        </w:tc>
        <w:tc>
          <w:tcPr>
            <w:tcW w:w="5107" w:type="dxa"/>
            <w:vAlign w:val="center"/>
          </w:tcPr>
          <w:p w14:paraId="0E0EE66F"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Applicant document</w:t>
            </w:r>
          </w:p>
        </w:tc>
      </w:tr>
      <w:tr w:rsidR="00C1672D" w:rsidRPr="008836C7" w14:paraId="22BC93B2" w14:textId="77777777" w:rsidTr="00AB6409">
        <w:trPr>
          <w:trHeight w:val="432"/>
        </w:trPr>
        <w:tc>
          <w:tcPr>
            <w:tcW w:w="5107" w:type="dxa"/>
            <w:vAlign w:val="center"/>
          </w:tcPr>
          <w:p w14:paraId="71E6AD2B" w14:textId="77777777" w:rsidR="00C1672D" w:rsidRPr="00AB6409" w:rsidRDefault="00C1672D" w:rsidP="00AB4ABB">
            <w:pPr>
              <w:pStyle w:val="BodyText"/>
              <w:rPr>
                <w:rFonts w:ascii="Arial" w:hAnsi="Arial" w:cs="Arial"/>
                <w:sz w:val="22"/>
                <w:szCs w:val="22"/>
              </w:rPr>
            </w:pPr>
            <w:r w:rsidRPr="00AB6409">
              <w:rPr>
                <w:rFonts w:ascii="Arial" w:hAnsi="Arial" w:cs="Arial"/>
                <w:sz w:val="22"/>
                <w:szCs w:val="22"/>
              </w:rPr>
              <w:lastRenderedPageBreak/>
              <w:t>CoC/LPG HMIS Policies and Procedures</w:t>
            </w:r>
          </w:p>
        </w:tc>
        <w:tc>
          <w:tcPr>
            <w:tcW w:w="5107" w:type="dxa"/>
            <w:vAlign w:val="center"/>
          </w:tcPr>
          <w:p w14:paraId="398E4A13"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Applicant document</w:t>
            </w:r>
          </w:p>
        </w:tc>
      </w:tr>
      <w:tr w:rsidR="00C1672D" w:rsidRPr="008836C7" w14:paraId="2A7E3079" w14:textId="77777777" w:rsidTr="00AB6409">
        <w:trPr>
          <w:trHeight w:val="432"/>
        </w:trPr>
        <w:tc>
          <w:tcPr>
            <w:tcW w:w="5107" w:type="dxa"/>
            <w:vAlign w:val="center"/>
          </w:tcPr>
          <w:p w14:paraId="377AD082" w14:textId="6944CB6F" w:rsidR="00C1672D" w:rsidRPr="00AB6409" w:rsidRDefault="00C1672D" w:rsidP="00AB4ABB">
            <w:pPr>
              <w:pStyle w:val="BodyText"/>
              <w:rPr>
                <w:rFonts w:ascii="Arial" w:hAnsi="Arial" w:cs="Arial"/>
                <w:sz w:val="22"/>
                <w:szCs w:val="22"/>
              </w:rPr>
            </w:pPr>
            <w:r w:rsidRPr="00AB6409">
              <w:rPr>
                <w:rFonts w:ascii="Arial" w:hAnsi="Arial" w:cs="Arial"/>
                <w:sz w:val="22"/>
                <w:szCs w:val="22"/>
              </w:rPr>
              <w:t>Job Descriptions (case managers and housing locator positions</w:t>
            </w:r>
            <w:r w:rsidR="00AB59D6">
              <w:rPr>
                <w:rFonts w:ascii="Arial" w:hAnsi="Arial" w:cs="Arial"/>
                <w:sz w:val="22"/>
                <w:szCs w:val="22"/>
              </w:rPr>
              <w:t xml:space="preserve"> funded (full or portion) by HSNH)</w:t>
            </w:r>
          </w:p>
        </w:tc>
        <w:tc>
          <w:tcPr>
            <w:tcW w:w="5107" w:type="dxa"/>
            <w:vAlign w:val="center"/>
          </w:tcPr>
          <w:p w14:paraId="7D9DD195"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 xml:space="preserve">Applicant document; required for all grantees included in the </w:t>
            </w:r>
            <w:r>
              <w:rPr>
                <w:rFonts w:ascii="Arial" w:hAnsi="Arial" w:cs="Arial"/>
                <w:sz w:val="22"/>
                <w:szCs w:val="22"/>
              </w:rPr>
              <w:t>HSNH year one</w:t>
            </w:r>
            <w:r w:rsidRPr="008836C7">
              <w:rPr>
                <w:rFonts w:ascii="Arial" w:hAnsi="Arial" w:cs="Arial"/>
                <w:sz w:val="22"/>
                <w:szCs w:val="22"/>
              </w:rPr>
              <w:t xml:space="preserve"> request</w:t>
            </w:r>
          </w:p>
        </w:tc>
      </w:tr>
      <w:tr w:rsidR="00C1672D" w:rsidRPr="008836C7" w14:paraId="1938406C" w14:textId="77777777" w:rsidTr="00AB6409">
        <w:trPr>
          <w:trHeight w:val="432"/>
        </w:trPr>
        <w:tc>
          <w:tcPr>
            <w:tcW w:w="5107" w:type="dxa"/>
            <w:vAlign w:val="center"/>
          </w:tcPr>
          <w:p w14:paraId="461668CD" w14:textId="77777777" w:rsidR="00C1672D" w:rsidRPr="00AB6409" w:rsidRDefault="00C1672D" w:rsidP="00EF5DE7">
            <w:pPr>
              <w:pStyle w:val="BodyText"/>
              <w:rPr>
                <w:rFonts w:ascii="Arial" w:hAnsi="Arial" w:cs="Arial"/>
                <w:sz w:val="22"/>
                <w:szCs w:val="22"/>
              </w:rPr>
            </w:pPr>
            <w:r w:rsidRPr="00AB6409">
              <w:rPr>
                <w:rFonts w:ascii="Arial" w:hAnsi="Arial" w:cs="Arial"/>
                <w:sz w:val="22"/>
                <w:szCs w:val="22"/>
              </w:rPr>
              <w:t>Homeless Services Flow Chart</w:t>
            </w:r>
          </w:p>
        </w:tc>
        <w:tc>
          <w:tcPr>
            <w:tcW w:w="5107" w:type="dxa"/>
            <w:vAlign w:val="center"/>
          </w:tcPr>
          <w:p w14:paraId="64BF47F4"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Applicant document</w:t>
            </w:r>
          </w:p>
        </w:tc>
      </w:tr>
      <w:tr w:rsidR="00E109EB" w:rsidRPr="008836C7" w14:paraId="2CC3DDF3" w14:textId="77777777" w:rsidTr="00AB6409">
        <w:trPr>
          <w:trHeight w:val="432"/>
        </w:trPr>
        <w:tc>
          <w:tcPr>
            <w:tcW w:w="5107" w:type="dxa"/>
            <w:vAlign w:val="center"/>
          </w:tcPr>
          <w:p w14:paraId="24C8BA9C" w14:textId="082B6435" w:rsidR="00E109EB" w:rsidRPr="00AB6409" w:rsidRDefault="00E109EB" w:rsidP="00943ABC">
            <w:pPr>
              <w:pStyle w:val="BodyText"/>
              <w:rPr>
                <w:rFonts w:ascii="Arial" w:hAnsi="Arial" w:cs="Arial"/>
                <w:sz w:val="22"/>
                <w:szCs w:val="22"/>
              </w:rPr>
            </w:pPr>
            <w:r w:rsidRPr="00E109EB">
              <w:rPr>
                <w:rFonts w:ascii="Arial" w:hAnsi="Arial" w:cs="Arial"/>
                <w:sz w:val="22"/>
                <w:szCs w:val="22"/>
              </w:rPr>
              <w:t>VHSP Proposed Match Form</w:t>
            </w:r>
          </w:p>
        </w:tc>
        <w:tc>
          <w:tcPr>
            <w:tcW w:w="5107" w:type="dxa"/>
            <w:vAlign w:val="center"/>
          </w:tcPr>
          <w:p w14:paraId="43ABB176" w14:textId="2203C1D1" w:rsidR="00E109EB" w:rsidRPr="008836C7" w:rsidRDefault="00E109EB" w:rsidP="00AB4ABB">
            <w:pPr>
              <w:pStyle w:val="BodyText"/>
              <w:rPr>
                <w:rFonts w:ascii="Arial" w:hAnsi="Arial" w:cs="Arial"/>
                <w:sz w:val="22"/>
                <w:szCs w:val="22"/>
              </w:rPr>
            </w:pPr>
            <w:r>
              <w:rPr>
                <w:rFonts w:ascii="Arial" w:hAnsi="Arial" w:cs="Arial"/>
                <w:sz w:val="22"/>
                <w:szCs w:val="22"/>
              </w:rPr>
              <w:t>DHCD Template</w:t>
            </w:r>
          </w:p>
        </w:tc>
      </w:tr>
      <w:tr w:rsidR="00C1672D" w:rsidRPr="008836C7" w14:paraId="77F51C9A" w14:textId="77777777" w:rsidTr="00AB6409">
        <w:trPr>
          <w:trHeight w:val="432"/>
        </w:trPr>
        <w:tc>
          <w:tcPr>
            <w:tcW w:w="5107" w:type="dxa"/>
            <w:vAlign w:val="center"/>
          </w:tcPr>
          <w:p w14:paraId="1E0C2E7A" w14:textId="77777777" w:rsidR="00C1672D" w:rsidRPr="00AB6409" w:rsidRDefault="00C1672D" w:rsidP="00AB4ABB">
            <w:pPr>
              <w:pStyle w:val="BodyText"/>
              <w:rPr>
                <w:rFonts w:ascii="Arial" w:hAnsi="Arial" w:cs="Arial"/>
                <w:sz w:val="22"/>
                <w:szCs w:val="22"/>
              </w:rPr>
            </w:pPr>
            <w:r w:rsidRPr="00AB6409">
              <w:rPr>
                <w:rFonts w:ascii="Arial" w:hAnsi="Arial" w:cs="Arial"/>
                <w:sz w:val="22"/>
                <w:szCs w:val="22"/>
              </w:rPr>
              <w:t>Board of Director Listing</w:t>
            </w:r>
          </w:p>
        </w:tc>
        <w:tc>
          <w:tcPr>
            <w:tcW w:w="5107" w:type="dxa"/>
            <w:vAlign w:val="center"/>
          </w:tcPr>
          <w:p w14:paraId="545FBD7C"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 xml:space="preserve">Applicant document; required for all non-profit grantees included in the </w:t>
            </w:r>
            <w:r>
              <w:rPr>
                <w:rFonts w:ascii="Arial" w:hAnsi="Arial" w:cs="Arial"/>
                <w:sz w:val="22"/>
                <w:szCs w:val="22"/>
              </w:rPr>
              <w:t xml:space="preserve">HSNH year </w:t>
            </w:r>
            <w:r w:rsidRPr="008836C7">
              <w:rPr>
                <w:rFonts w:ascii="Arial" w:hAnsi="Arial" w:cs="Arial"/>
                <w:sz w:val="22"/>
                <w:szCs w:val="22"/>
              </w:rPr>
              <w:t>one request</w:t>
            </w:r>
          </w:p>
        </w:tc>
      </w:tr>
      <w:tr w:rsidR="00C1672D" w:rsidRPr="008836C7" w14:paraId="4C83A7AE" w14:textId="77777777" w:rsidTr="00AB6409">
        <w:trPr>
          <w:trHeight w:val="432"/>
        </w:trPr>
        <w:tc>
          <w:tcPr>
            <w:tcW w:w="5107" w:type="dxa"/>
            <w:vAlign w:val="center"/>
          </w:tcPr>
          <w:p w14:paraId="115748FE" w14:textId="77777777" w:rsidR="00C1672D" w:rsidRPr="00AB6409" w:rsidRDefault="00C1672D" w:rsidP="00AB4ABB">
            <w:pPr>
              <w:pStyle w:val="BodyText"/>
              <w:rPr>
                <w:rFonts w:ascii="Arial" w:hAnsi="Arial" w:cs="Arial"/>
                <w:sz w:val="22"/>
                <w:szCs w:val="22"/>
              </w:rPr>
            </w:pPr>
            <w:r w:rsidRPr="00AB6409">
              <w:rPr>
                <w:rFonts w:ascii="Arial" w:hAnsi="Arial" w:cs="Arial"/>
                <w:sz w:val="22"/>
                <w:szCs w:val="22"/>
              </w:rPr>
              <w:t>MOU(s) (if applicable)</w:t>
            </w:r>
          </w:p>
        </w:tc>
        <w:tc>
          <w:tcPr>
            <w:tcW w:w="5107" w:type="dxa"/>
            <w:vAlign w:val="center"/>
          </w:tcPr>
          <w:p w14:paraId="5C97F44A"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 xml:space="preserve">Applicant document(s) </w:t>
            </w:r>
          </w:p>
        </w:tc>
      </w:tr>
      <w:tr w:rsidR="00C1672D" w:rsidRPr="008836C7" w14:paraId="23D5EEAA" w14:textId="77777777" w:rsidTr="00AB6409">
        <w:trPr>
          <w:trHeight w:val="432"/>
        </w:trPr>
        <w:tc>
          <w:tcPr>
            <w:tcW w:w="5107" w:type="dxa"/>
            <w:vAlign w:val="center"/>
          </w:tcPr>
          <w:p w14:paraId="71C48E28" w14:textId="77777777" w:rsidR="00C1672D" w:rsidRPr="00AB6409" w:rsidRDefault="00C1672D" w:rsidP="00AB4ABB">
            <w:pPr>
              <w:pStyle w:val="BodyText"/>
              <w:rPr>
                <w:rFonts w:ascii="Arial" w:hAnsi="Arial" w:cs="Arial"/>
                <w:sz w:val="22"/>
                <w:szCs w:val="22"/>
              </w:rPr>
            </w:pPr>
            <w:r w:rsidRPr="00AB6409">
              <w:rPr>
                <w:rFonts w:ascii="Arial" w:hAnsi="Arial" w:cs="Arial"/>
                <w:sz w:val="22"/>
                <w:szCs w:val="22"/>
              </w:rPr>
              <w:t>Additional Attachments</w:t>
            </w:r>
          </w:p>
        </w:tc>
        <w:tc>
          <w:tcPr>
            <w:tcW w:w="5107" w:type="dxa"/>
            <w:vAlign w:val="center"/>
          </w:tcPr>
          <w:p w14:paraId="1C8E8D78" w14:textId="77777777" w:rsidR="00C1672D" w:rsidRPr="008836C7" w:rsidRDefault="00C1672D" w:rsidP="00AB4ABB">
            <w:pPr>
              <w:pStyle w:val="BodyText"/>
              <w:rPr>
                <w:rFonts w:ascii="Arial" w:hAnsi="Arial" w:cs="Arial"/>
                <w:sz w:val="22"/>
                <w:szCs w:val="22"/>
              </w:rPr>
            </w:pPr>
            <w:r w:rsidRPr="008836C7">
              <w:rPr>
                <w:rFonts w:ascii="Arial" w:hAnsi="Arial" w:cs="Arial"/>
                <w:sz w:val="22"/>
                <w:szCs w:val="22"/>
              </w:rPr>
              <w:t xml:space="preserve">Applicant additional attachments </w:t>
            </w:r>
          </w:p>
        </w:tc>
      </w:tr>
    </w:tbl>
    <w:p w14:paraId="6131C0D4" w14:textId="77777777" w:rsidR="00537DE8" w:rsidRDefault="00537DE8" w:rsidP="009446BA">
      <w:pPr>
        <w:pStyle w:val="BodyText"/>
        <w:rPr>
          <w:rFonts w:ascii="Arial" w:hAnsi="Arial" w:cs="Arial"/>
          <w:sz w:val="22"/>
          <w:szCs w:val="22"/>
        </w:rPr>
      </w:pPr>
    </w:p>
    <w:p w14:paraId="4CBF7362" w14:textId="77777777" w:rsidR="001F7BBF" w:rsidRPr="008836C7" w:rsidRDefault="006D2053" w:rsidP="009446BA">
      <w:pPr>
        <w:pStyle w:val="BodyText"/>
        <w:rPr>
          <w:rFonts w:ascii="Arial" w:hAnsi="Arial" w:cs="Arial"/>
          <w:sz w:val="22"/>
          <w:szCs w:val="22"/>
        </w:rPr>
      </w:pPr>
      <w:r w:rsidRPr="008836C7">
        <w:rPr>
          <w:rFonts w:ascii="Arial" w:hAnsi="Arial" w:cs="Arial"/>
          <w:sz w:val="22"/>
          <w:szCs w:val="22"/>
        </w:rPr>
        <w:t xml:space="preserve">In some </w:t>
      </w:r>
      <w:r w:rsidR="000532F1" w:rsidRPr="008836C7">
        <w:rPr>
          <w:rFonts w:ascii="Arial" w:hAnsi="Arial" w:cs="Arial"/>
          <w:sz w:val="22"/>
          <w:szCs w:val="22"/>
        </w:rPr>
        <w:t>cases,</w:t>
      </w:r>
      <w:r w:rsidR="005B424F" w:rsidRPr="008836C7">
        <w:rPr>
          <w:rFonts w:ascii="Arial" w:hAnsi="Arial" w:cs="Arial"/>
          <w:sz w:val="22"/>
          <w:szCs w:val="22"/>
        </w:rPr>
        <w:t xml:space="preserve"> </w:t>
      </w:r>
      <w:r w:rsidR="00614D77" w:rsidRPr="008836C7">
        <w:rPr>
          <w:rFonts w:ascii="Arial" w:hAnsi="Arial" w:cs="Arial"/>
          <w:sz w:val="22"/>
          <w:szCs w:val="22"/>
        </w:rPr>
        <w:t>CAMS will provide for only one attachment</w:t>
      </w:r>
      <w:r w:rsidR="005B424F" w:rsidRPr="008836C7">
        <w:rPr>
          <w:rFonts w:ascii="Arial" w:hAnsi="Arial" w:cs="Arial"/>
          <w:sz w:val="22"/>
          <w:szCs w:val="22"/>
        </w:rPr>
        <w:t>, such as</w:t>
      </w:r>
      <w:r w:rsidR="00F22C10" w:rsidRPr="008836C7">
        <w:rPr>
          <w:rFonts w:ascii="Arial" w:hAnsi="Arial" w:cs="Arial"/>
          <w:sz w:val="22"/>
          <w:szCs w:val="22"/>
        </w:rPr>
        <w:t xml:space="preserve"> </w:t>
      </w:r>
      <w:r w:rsidR="00AB6409" w:rsidRPr="00AB6409">
        <w:rPr>
          <w:rFonts w:ascii="Arial" w:hAnsi="Arial" w:cs="Arial"/>
          <w:sz w:val="22"/>
          <w:szCs w:val="22"/>
        </w:rPr>
        <w:t>M</w:t>
      </w:r>
      <w:r w:rsidR="00F22C10" w:rsidRPr="00AB6409">
        <w:rPr>
          <w:rFonts w:ascii="Arial" w:hAnsi="Arial" w:cs="Arial"/>
          <w:sz w:val="22"/>
          <w:szCs w:val="22"/>
        </w:rPr>
        <w:t>OUs</w:t>
      </w:r>
      <w:r w:rsidR="00614D77" w:rsidRPr="008836C7">
        <w:rPr>
          <w:rFonts w:ascii="Arial" w:hAnsi="Arial" w:cs="Arial"/>
          <w:sz w:val="22"/>
          <w:szCs w:val="22"/>
        </w:rPr>
        <w:t>.</w:t>
      </w:r>
      <w:r w:rsidR="00FF4DDE">
        <w:rPr>
          <w:rFonts w:ascii="Arial" w:hAnsi="Arial" w:cs="Arial"/>
          <w:sz w:val="22"/>
          <w:szCs w:val="22"/>
        </w:rPr>
        <w:t xml:space="preserve"> </w:t>
      </w:r>
      <w:r w:rsidR="00614D77" w:rsidRPr="008836C7">
        <w:rPr>
          <w:rFonts w:ascii="Arial" w:hAnsi="Arial" w:cs="Arial"/>
          <w:sz w:val="22"/>
          <w:szCs w:val="22"/>
        </w:rPr>
        <w:t>This will require that the applicant save multiple sources</w:t>
      </w:r>
      <w:r w:rsidR="005B424F" w:rsidRPr="008836C7">
        <w:rPr>
          <w:rFonts w:ascii="Arial" w:hAnsi="Arial" w:cs="Arial"/>
          <w:sz w:val="22"/>
          <w:szCs w:val="22"/>
        </w:rPr>
        <w:t xml:space="preserve"> of</w:t>
      </w:r>
      <w:r w:rsidR="00614D77" w:rsidRPr="008836C7">
        <w:rPr>
          <w:rFonts w:ascii="Arial" w:hAnsi="Arial" w:cs="Arial"/>
          <w:sz w:val="22"/>
          <w:szCs w:val="22"/>
        </w:rPr>
        <w:t xml:space="preserve"> documentation as one document to upload</w:t>
      </w:r>
      <w:r w:rsidR="001B27A4" w:rsidRPr="008836C7">
        <w:rPr>
          <w:rFonts w:ascii="Arial" w:hAnsi="Arial" w:cs="Arial"/>
          <w:sz w:val="22"/>
          <w:szCs w:val="22"/>
        </w:rPr>
        <w:t xml:space="preserve"> or to submit multiple documents as a zip file</w:t>
      </w:r>
      <w:r w:rsidR="001F7BBF" w:rsidRPr="008836C7">
        <w:rPr>
          <w:rFonts w:ascii="Arial" w:hAnsi="Arial" w:cs="Arial"/>
          <w:sz w:val="22"/>
          <w:szCs w:val="22"/>
        </w:rPr>
        <w:t>.</w:t>
      </w:r>
    </w:p>
    <w:p w14:paraId="67BA65CB" w14:textId="77777777" w:rsidR="001F7BBF" w:rsidRPr="008836C7" w:rsidRDefault="001F7BBF" w:rsidP="001F7BBF">
      <w:pPr>
        <w:pStyle w:val="BodyText"/>
        <w:rPr>
          <w:rFonts w:ascii="Arial" w:hAnsi="Arial" w:cs="Arial"/>
          <w:sz w:val="22"/>
          <w:szCs w:val="22"/>
        </w:rPr>
      </w:pPr>
    </w:p>
    <w:p w14:paraId="74E00BDD" w14:textId="77777777" w:rsidR="002B1454" w:rsidRPr="008836C7" w:rsidRDefault="00B662AD" w:rsidP="001F7BBF">
      <w:pPr>
        <w:pStyle w:val="BodyText"/>
        <w:jc w:val="center"/>
        <w:rPr>
          <w:rFonts w:ascii="Arial" w:hAnsi="Arial" w:cs="Arial"/>
          <w:sz w:val="22"/>
          <w:szCs w:val="22"/>
        </w:rPr>
      </w:pPr>
      <w:r>
        <w:rPr>
          <w:noProof/>
        </w:rPr>
        <w:drawing>
          <wp:inline distT="0" distB="0" distL="0" distR="0" wp14:anchorId="57947BEE" wp14:editId="76633A7D">
            <wp:extent cx="5943600" cy="3341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1370"/>
                    </a:xfrm>
                    <a:prstGeom prst="rect">
                      <a:avLst/>
                    </a:prstGeom>
                  </pic:spPr>
                </pic:pic>
              </a:graphicData>
            </a:graphic>
          </wp:inline>
        </w:drawing>
      </w:r>
    </w:p>
    <w:p w14:paraId="5234056F" w14:textId="77777777" w:rsidR="001F7BBF" w:rsidRPr="008836C7" w:rsidRDefault="001F7BBF" w:rsidP="001F7BBF">
      <w:pPr>
        <w:pStyle w:val="BodyText"/>
        <w:jc w:val="center"/>
        <w:rPr>
          <w:rFonts w:ascii="Arial" w:hAnsi="Arial" w:cs="Arial"/>
          <w:sz w:val="22"/>
          <w:szCs w:val="22"/>
        </w:rPr>
      </w:pPr>
    </w:p>
    <w:p w14:paraId="30C15FBF" w14:textId="77777777" w:rsidR="00537DE8" w:rsidRDefault="00537DE8">
      <w:pPr>
        <w:rPr>
          <w:rFonts w:ascii="Arial" w:hAnsi="Arial" w:cs="Arial"/>
          <w:b/>
          <w:sz w:val="22"/>
          <w:szCs w:val="22"/>
        </w:rPr>
      </w:pPr>
      <w:r>
        <w:rPr>
          <w:rFonts w:ascii="Arial" w:hAnsi="Arial" w:cs="Arial"/>
          <w:b/>
          <w:sz w:val="22"/>
          <w:szCs w:val="22"/>
        </w:rPr>
        <w:br w:type="page"/>
      </w:r>
    </w:p>
    <w:p w14:paraId="0582F5DC" w14:textId="77777777" w:rsidR="00D52C33" w:rsidRPr="008836C7" w:rsidRDefault="00C3127A" w:rsidP="009446BA">
      <w:pPr>
        <w:pStyle w:val="BodyText"/>
        <w:rPr>
          <w:rFonts w:ascii="Arial" w:hAnsi="Arial" w:cs="Arial"/>
          <w:b/>
          <w:sz w:val="22"/>
          <w:szCs w:val="22"/>
        </w:rPr>
      </w:pPr>
      <w:r w:rsidRPr="008836C7">
        <w:rPr>
          <w:rFonts w:ascii="Arial" w:hAnsi="Arial" w:cs="Arial"/>
          <w:b/>
          <w:sz w:val="22"/>
          <w:szCs w:val="22"/>
        </w:rPr>
        <w:lastRenderedPageBreak/>
        <w:t>A</w:t>
      </w:r>
      <w:r w:rsidR="00D52C33" w:rsidRPr="008836C7">
        <w:rPr>
          <w:rFonts w:ascii="Arial" w:hAnsi="Arial" w:cs="Arial"/>
          <w:b/>
          <w:sz w:val="22"/>
          <w:szCs w:val="22"/>
        </w:rPr>
        <w:t>dditional Information</w:t>
      </w:r>
    </w:p>
    <w:p w14:paraId="0C1EB9BD" w14:textId="77777777" w:rsidR="00C3127A" w:rsidRPr="008836C7" w:rsidRDefault="00C3127A" w:rsidP="009446BA">
      <w:pPr>
        <w:pStyle w:val="BodyText"/>
        <w:rPr>
          <w:rFonts w:ascii="Arial" w:hAnsi="Arial" w:cs="Arial"/>
          <w:sz w:val="22"/>
          <w:szCs w:val="22"/>
        </w:rPr>
      </w:pPr>
      <w:r w:rsidRPr="008836C7">
        <w:rPr>
          <w:rFonts w:ascii="Arial" w:hAnsi="Arial" w:cs="Arial"/>
          <w:sz w:val="22"/>
          <w:szCs w:val="22"/>
        </w:rPr>
        <w:t xml:space="preserve">The </w:t>
      </w:r>
      <w:r w:rsidR="00D83DF1" w:rsidRPr="008836C7">
        <w:rPr>
          <w:rFonts w:ascii="Arial" w:hAnsi="Arial" w:cs="Arial"/>
          <w:sz w:val="22"/>
          <w:szCs w:val="22"/>
          <w:u w:val="single"/>
        </w:rPr>
        <w:t>A</w:t>
      </w:r>
      <w:r w:rsidRPr="008836C7">
        <w:rPr>
          <w:rFonts w:ascii="Arial" w:hAnsi="Arial" w:cs="Arial"/>
          <w:sz w:val="22"/>
          <w:szCs w:val="22"/>
          <w:u w:val="single"/>
        </w:rPr>
        <w:t xml:space="preserve">dditional </w:t>
      </w:r>
      <w:r w:rsidR="00D83DF1" w:rsidRPr="008836C7">
        <w:rPr>
          <w:rFonts w:ascii="Arial" w:hAnsi="Arial" w:cs="Arial"/>
          <w:sz w:val="22"/>
          <w:szCs w:val="22"/>
          <w:u w:val="single"/>
        </w:rPr>
        <w:t>I</w:t>
      </w:r>
      <w:r w:rsidRPr="008836C7">
        <w:rPr>
          <w:rFonts w:ascii="Arial" w:hAnsi="Arial" w:cs="Arial"/>
          <w:sz w:val="22"/>
          <w:szCs w:val="22"/>
          <w:u w:val="single"/>
        </w:rPr>
        <w:t>nformation</w:t>
      </w:r>
      <w:r w:rsidRPr="008836C7">
        <w:rPr>
          <w:rFonts w:ascii="Arial" w:hAnsi="Arial" w:cs="Arial"/>
          <w:sz w:val="22"/>
          <w:szCs w:val="22"/>
        </w:rPr>
        <w:t xml:space="preserve"> tab allows the applicant to provide additional information not previously requested in the other s</w:t>
      </w:r>
      <w:r w:rsidR="00357083" w:rsidRPr="008836C7">
        <w:rPr>
          <w:rFonts w:ascii="Arial" w:hAnsi="Arial" w:cs="Arial"/>
          <w:sz w:val="22"/>
          <w:szCs w:val="22"/>
        </w:rPr>
        <w:t>ections of the application.</w:t>
      </w:r>
      <w:r w:rsidR="00FF4DDE">
        <w:rPr>
          <w:rFonts w:ascii="Arial" w:hAnsi="Arial" w:cs="Arial"/>
          <w:sz w:val="22"/>
          <w:szCs w:val="22"/>
        </w:rPr>
        <w:t xml:space="preserve"> </w:t>
      </w:r>
    </w:p>
    <w:p w14:paraId="11C83FB6" w14:textId="77777777" w:rsidR="00D52C33" w:rsidRPr="008836C7" w:rsidRDefault="00D52C33" w:rsidP="00C30A34">
      <w:pPr>
        <w:pStyle w:val="BodyText"/>
        <w:jc w:val="both"/>
        <w:rPr>
          <w:rFonts w:ascii="Arial" w:hAnsi="Arial" w:cs="Arial"/>
          <w:sz w:val="22"/>
          <w:szCs w:val="22"/>
        </w:rPr>
      </w:pPr>
    </w:p>
    <w:p w14:paraId="4A40D77F" w14:textId="77777777" w:rsidR="00C3127A" w:rsidRPr="008836C7" w:rsidRDefault="00B662AD" w:rsidP="00C65097">
      <w:pPr>
        <w:pStyle w:val="BodyText"/>
        <w:jc w:val="center"/>
        <w:rPr>
          <w:rFonts w:ascii="Arial" w:hAnsi="Arial" w:cs="Arial"/>
          <w:sz w:val="22"/>
          <w:szCs w:val="22"/>
        </w:rPr>
      </w:pPr>
      <w:r>
        <w:rPr>
          <w:noProof/>
        </w:rPr>
        <w:drawing>
          <wp:inline distT="0" distB="0" distL="0" distR="0" wp14:anchorId="57C7D63A" wp14:editId="287262FC">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1370"/>
                    </a:xfrm>
                    <a:prstGeom prst="rect">
                      <a:avLst/>
                    </a:prstGeom>
                  </pic:spPr>
                </pic:pic>
              </a:graphicData>
            </a:graphic>
          </wp:inline>
        </w:drawing>
      </w:r>
    </w:p>
    <w:p w14:paraId="34980DB0" w14:textId="77777777" w:rsidR="001F7BBF" w:rsidRPr="008836C7" w:rsidRDefault="001F7BBF" w:rsidP="00C30A34">
      <w:pPr>
        <w:pStyle w:val="BodyText"/>
        <w:jc w:val="both"/>
        <w:rPr>
          <w:rFonts w:ascii="Arial" w:hAnsi="Arial" w:cs="Arial"/>
          <w:b/>
          <w:sz w:val="22"/>
          <w:szCs w:val="22"/>
        </w:rPr>
      </w:pPr>
    </w:p>
    <w:p w14:paraId="4851D7A7" w14:textId="77777777" w:rsidR="00D52C33" w:rsidRPr="008836C7" w:rsidRDefault="00D52C33" w:rsidP="009446BA">
      <w:pPr>
        <w:pStyle w:val="BodyText"/>
        <w:rPr>
          <w:rFonts w:ascii="Arial" w:hAnsi="Arial" w:cs="Arial"/>
          <w:b/>
          <w:sz w:val="22"/>
          <w:szCs w:val="22"/>
        </w:rPr>
      </w:pPr>
      <w:r w:rsidRPr="008836C7">
        <w:rPr>
          <w:rFonts w:ascii="Arial" w:hAnsi="Arial" w:cs="Arial"/>
          <w:b/>
          <w:sz w:val="22"/>
          <w:szCs w:val="22"/>
        </w:rPr>
        <w:t>Application Status</w:t>
      </w:r>
    </w:p>
    <w:p w14:paraId="06CAFCC9" w14:textId="77777777" w:rsidR="00D52C33" w:rsidRPr="008836C7" w:rsidRDefault="00F01C9A" w:rsidP="009446BA">
      <w:pPr>
        <w:pStyle w:val="BodyText"/>
        <w:rPr>
          <w:rFonts w:ascii="Arial" w:hAnsi="Arial" w:cs="Arial"/>
          <w:sz w:val="22"/>
          <w:szCs w:val="22"/>
        </w:rPr>
      </w:pPr>
      <w:r w:rsidRPr="008836C7">
        <w:rPr>
          <w:rFonts w:ascii="Arial" w:hAnsi="Arial" w:cs="Arial"/>
          <w:sz w:val="22"/>
          <w:szCs w:val="22"/>
        </w:rPr>
        <w:t>Applicants may allow multiple users to edit and review application materials.</w:t>
      </w:r>
      <w:r w:rsidR="00FF4DDE">
        <w:rPr>
          <w:rFonts w:ascii="Arial" w:hAnsi="Arial" w:cs="Arial"/>
          <w:sz w:val="22"/>
          <w:szCs w:val="22"/>
        </w:rPr>
        <w:t xml:space="preserve"> </w:t>
      </w:r>
      <w:r w:rsidR="005D5996" w:rsidRPr="008836C7">
        <w:rPr>
          <w:rFonts w:ascii="Arial" w:hAnsi="Arial" w:cs="Arial"/>
          <w:sz w:val="22"/>
          <w:szCs w:val="22"/>
        </w:rPr>
        <w:t xml:space="preserve">Applicants </w:t>
      </w:r>
      <w:r w:rsidRPr="008836C7">
        <w:rPr>
          <w:rFonts w:ascii="Arial" w:hAnsi="Arial" w:cs="Arial"/>
          <w:sz w:val="22"/>
          <w:szCs w:val="22"/>
        </w:rPr>
        <w:t xml:space="preserve">are fully responsible for controlling security access to CAMS when the application is submitted to DHCD. </w:t>
      </w:r>
    </w:p>
    <w:p w14:paraId="345059B3" w14:textId="77777777" w:rsidR="00D52C33" w:rsidRPr="008836C7" w:rsidRDefault="00D52C33" w:rsidP="009446BA">
      <w:pPr>
        <w:pStyle w:val="BodyText"/>
        <w:rPr>
          <w:rFonts w:ascii="Arial" w:hAnsi="Arial" w:cs="Arial"/>
          <w:sz w:val="22"/>
          <w:szCs w:val="22"/>
        </w:rPr>
      </w:pPr>
    </w:p>
    <w:p w14:paraId="098E0817" w14:textId="77777777" w:rsidR="001625CD" w:rsidRPr="008836C7" w:rsidRDefault="00C3127A" w:rsidP="009446BA">
      <w:pPr>
        <w:pStyle w:val="BodyText"/>
        <w:rPr>
          <w:rFonts w:ascii="Arial" w:hAnsi="Arial" w:cs="Arial"/>
          <w:b/>
          <w:bCs/>
          <w:sz w:val="22"/>
          <w:szCs w:val="22"/>
        </w:rPr>
      </w:pPr>
      <w:r w:rsidRPr="008836C7">
        <w:rPr>
          <w:rFonts w:ascii="Arial" w:hAnsi="Arial" w:cs="Arial"/>
          <w:sz w:val="22"/>
          <w:szCs w:val="22"/>
        </w:rPr>
        <w:t>Once th</w:t>
      </w:r>
      <w:r w:rsidR="00357083" w:rsidRPr="008836C7">
        <w:rPr>
          <w:rFonts w:ascii="Arial" w:hAnsi="Arial" w:cs="Arial"/>
          <w:sz w:val="22"/>
          <w:szCs w:val="22"/>
        </w:rPr>
        <w:t>e applicant begins work on the</w:t>
      </w:r>
      <w:r w:rsidRPr="008836C7">
        <w:rPr>
          <w:rFonts w:ascii="Arial" w:hAnsi="Arial" w:cs="Arial"/>
          <w:sz w:val="22"/>
          <w:szCs w:val="22"/>
        </w:rPr>
        <w:t xml:space="preserve"> application CAMS will save the application as </w:t>
      </w:r>
      <w:r w:rsidR="00D83DF1" w:rsidRPr="008836C7">
        <w:rPr>
          <w:rFonts w:ascii="Arial" w:hAnsi="Arial" w:cs="Arial"/>
          <w:sz w:val="22"/>
          <w:szCs w:val="22"/>
          <w:u w:val="single"/>
        </w:rPr>
        <w:t>I</w:t>
      </w:r>
      <w:r w:rsidRPr="008836C7">
        <w:rPr>
          <w:rFonts w:ascii="Arial" w:hAnsi="Arial" w:cs="Arial"/>
          <w:sz w:val="22"/>
          <w:szCs w:val="22"/>
          <w:u w:val="single"/>
        </w:rPr>
        <w:t>ncomplete</w:t>
      </w:r>
      <w:r w:rsidRPr="008836C7">
        <w:rPr>
          <w:rFonts w:ascii="Arial" w:hAnsi="Arial" w:cs="Arial"/>
          <w:sz w:val="22"/>
          <w:szCs w:val="22"/>
        </w:rPr>
        <w:t>.</w:t>
      </w:r>
      <w:r w:rsidR="00FF4DDE">
        <w:rPr>
          <w:rFonts w:ascii="Arial" w:hAnsi="Arial" w:cs="Arial"/>
          <w:sz w:val="22"/>
          <w:szCs w:val="22"/>
        </w:rPr>
        <w:t xml:space="preserve"> </w:t>
      </w:r>
      <w:r w:rsidRPr="008836C7">
        <w:rPr>
          <w:rFonts w:ascii="Arial" w:hAnsi="Arial" w:cs="Arial"/>
          <w:sz w:val="22"/>
          <w:szCs w:val="22"/>
        </w:rPr>
        <w:t xml:space="preserve">The applicant may return </w:t>
      </w:r>
      <w:r w:rsidR="00357083" w:rsidRPr="008836C7">
        <w:rPr>
          <w:rFonts w:ascii="Arial" w:hAnsi="Arial" w:cs="Arial"/>
          <w:sz w:val="22"/>
          <w:szCs w:val="22"/>
        </w:rPr>
        <w:t xml:space="preserve">repeatedly </w:t>
      </w:r>
      <w:r w:rsidRPr="008836C7">
        <w:rPr>
          <w:rFonts w:ascii="Arial" w:hAnsi="Arial" w:cs="Arial"/>
          <w:sz w:val="22"/>
          <w:szCs w:val="22"/>
        </w:rPr>
        <w:t>to CAMS to work on this application.</w:t>
      </w:r>
      <w:r w:rsidR="00FF4DDE">
        <w:rPr>
          <w:rFonts w:ascii="Arial" w:hAnsi="Arial" w:cs="Arial"/>
          <w:sz w:val="22"/>
          <w:szCs w:val="22"/>
        </w:rPr>
        <w:t xml:space="preserve"> </w:t>
      </w:r>
      <w:r w:rsidRPr="008836C7">
        <w:rPr>
          <w:rFonts w:ascii="Arial" w:hAnsi="Arial" w:cs="Arial"/>
          <w:sz w:val="22"/>
          <w:szCs w:val="22"/>
        </w:rPr>
        <w:t xml:space="preserve">Please be sure </w:t>
      </w:r>
      <w:r w:rsidR="00357083" w:rsidRPr="008836C7">
        <w:rPr>
          <w:rFonts w:ascii="Arial" w:hAnsi="Arial" w:cs="Arial"/>
          <w:sz w:val="22"/>
          <w:szCs w:val="22"/>
        </w:rPr>
        <w:t xml:space="preserve">all </w:t>
      </w:r>
      <w:r w:rsidRPr="008836C7">
        <w:rPr>
          <w:rFonts w:ascii="Arial" w:hAnsi="Arial" w:cs="Arial"/>
          <w:sz w:val="22"/>
          <w:szCs w:val="22"/>
        </w:rPr>
        <w:t>work on the application</w:t>
      </w:r>
      <w:r w:rsidR="00357083" w:rsidRPr="008836C7">
        <w:rPr>
          <w:rFonts w:ascii="Arial" w:hAnsi="Arial" w:cs="Arial"/>
          <w:sz w:val="22"/>
          <w:szCs w:val="22"/>
        </w:rPr>
        <w:t xml:space="preserve"> is saved in CAMS</w:t>
      </w:r>
      <w:r w:rsidRPr="008836C7">
        <w:rPr>
          <w:rFonts w:ascii="Arial" w:hAnsi="Arial" w:cs="Arial"/>
          <w:sz w:val="22"/>
          <w:szCs w:val="22"/>
        </w:rPr>
        <w:t>.</w:t>
      </w:r>
      <w:r w:rsidR="00FF4DDE">
        <w:rPr>
          <w:rFonts w:ascii="Arial" w:hAnsi="Arial" w:cs="Arial"/>
          <w:sz w:val="22"/>
          <w:szCs w:val="22"/>
        </w:rPr>
        <w:t xml:space="preserve"> </w:t>
      </w:r>
      <w:r w:rsidRPr="008836C7">
        <w:rPr>
          <w:rFonts w:ascii="Arial" w:hAnsi="Arial" w:cs="Arial"/>
          <w:sz w:val="22"/>
          <w:szCs w:val="22"/>
        </w:rPr>
        <w:t>The application will remain as an incomplete application until the applicant chooses to submit the application.</w:t>
      </w:r>
      <w:r w:rsidR="00FF4DDE">
        <w:rPr>
          <w:rFonts w:ascii="Arial" w:hAnsi="Arial" w:cs="Arial"/>
          <w:sz w:val="22"/>
          <w:szCs w:val="22"/>
        </w:rPr>
        <w:t xml:space="preserve"> </w:t>
      </w:r>
      <w:r w:rsidRPr="008836C7">
        <w:rPr>
          <w:rFonts w:ascii="Arial" w:hAnsi="Arial" w:cs="Arial"/>
          <w:sz w:val="22"/>
          <w:szCs w:val="22"/>
        </w:rPr>
        <w:t xml:space="preserve">Once the application is submitted </w:t>
      </w:r>
      <w:r w:rsidR="00A1546D" w:rsidRPr="008836C7">
        <w:rPr>
          <w:rFonts w:ascii="Arial" w:hAnsi="Arial" w:cs="Arial"/>
          <w:sz w:val="22"/>
          <w:szCs w:val="22"/>
        </w:rPr>
        <w:t xml:space="preserve">the status will change from </w:t>
      </w:r>
      <w:r w:rsidR="00D83DF1" w:rsidRPr="008836C7">
        <w:rPr>
          <w:rFonts w:ascii="Arial" w:hAnsi="Arial" w:cs="Arial"/>
          <w:sz w:val="22"/>
          <w:szCs w:val="22"/>
        </w:rPr>
        <w:t>I</w:t>
      </w:r>
      <w:r w:rsidR="00A1546D" w:rsidRPr="008836C7">
        <w:rPr>
          <w:rFonts w:ascii="Arial" w:hAnsi="Arial" w:cs="Arial"/>
          <w:sz w:val="22"/>
          <w:szCs w:val="22"/>
        </w:rPr>
        <w:t xml:space="preserve">ncomplete to </w:t>
      </w:r>
      <w:r w:rsidR="00D83DF1" w:rsidRPr="008836C7">
        <w:rPr>
          <w:rFonts w:ascii="Arial" w:hAnsi="Arial" w:cs="Arial"/>
          <w:sz w:val="22"/>
          <w:szCs w:val="22"/>
          <w:u w:val="single"/>
        </w:rPr>
        <w:t>P</w:t>
      </w:r>
      <w:r w:rsidR="00A1546D" w:rsidRPr="008836C7">
        <w:rPr>
          <w:rFonts w:ascii="Arial" w:hAnsi="Arial" w:cs="Arial"/>
          <w:sz w:val="22"/>
          <w:szCs w:val="22"/>
          <w:u w:val="single"/>
        </w:rPr>
        <w:t>ending</w:t>
      </w:r>
      <w:r w:rsidR="00A1546D" w:rsidRPr="008836C7">
        <w:rPr>
          <w:rFonts w:ascii="Arial" w:hAnsi="Arial" w:cs="Arial"/>
          <w:sz w:val="22"/>
          <w:szCs w:val="22"/>
        </w:rPr>
        <w:t>.</w:t>
      </w:r>
      <w:r w:rsidR="00FF4DDE">
        <w:rPr>
          <w:rFonts w:ascii="Arial" w:hAnsi="Arial" w:cs="Arial"/>
          <w:sz w:val="22"/>
          <w:szCs w:val="22"/>
        </w:rPr>
        <w:t xml:space="preserve"> </w:t>
      </w:r>
    </w:p>
    <w:p w14:paraId="28D90897" w14:textId="77777777" w:rsidR="005D4705" w:rsidRPr="008836C7" w:rsidRDefault="005D4705" w:rsidP="009446BA">
      <w:pPr>
        <w:pStyle w:val="BodyText"/>
        <w:rPr>
          <w:rFonts w:ascii="Arial" w:hAnsi="Arial" w:cs="Arial"/>
          <w:b/>
          <w:bCs/>
          <w:sz w:val="22"/>
          <w:szCs w:val="22"/>
        </w:rPr>
      </w:pPr>
    </w:p>
    <w:p w14:paraId="292B3F1B" w14:textId="77777777" w:rsidR="009E492E" w:rsidRDefault="009E492E">
      <w:pPr>
        <w:rPr>
          <w:rFonts w:ascii="Arial" w:hAnsi="Arial" w:cs="Arial"/>
          <w:b/>
          <w:bCs/>
          <w:sz w:val="22"/>
          <w:szCs w:val="22"/>
        </w:rPr>
      </w:pPr>
      <w:r>
        <w:rPr>
          <w:rFonts w:ascii="Arial" w:hAnsi="Arial" w:cs="Arial"/>
          <w:b/>
          <w:bCs/>
          <w:sz w:val="22"/>
          <w:szCs w:val="22"/>
        </w:rPr>
        <w:br w:type="page"/>
      </w:r>
    </w:p>
    <w:p w14:paraId="7B20B5C3" w14:textId="77777777" w:rsidR="00F81E8B" w:rsidRPr="008836C7" w:rsidRDefault="00D52C33" w:rsidP="009446BA">
      <w:pPr>
        <w:pStyle w:val="BodyText"/>
        <w:rPr>
          <w:rFonts w:ascii="Arial" w:hAnsi="Arial" w:cs="Arial"/>
          <w:b/>
          <w:bCs/>
          <w:sz w:val="22"/>
          <w:szCs w:val="22"/>
        </w:rPr>
      </w:pPr>
      <w:r w:rsidRPr="008836C7">
        <w:rPr>
          <w:rFonts w:ascii="Arial" w:hAnsi="Arial" w:cs="Arial"/>
          <w:b/>
          <w:bCs/>
          <w:sz w:val="22"/>
          <w:szCs w:val="22"/>
        </w:rPr>
        <w:lastRenderedPageBreak/>
        <w:t>DHCD Review Process</w:t>
      </w:r>
    </w:p>
    <w:p w14:paraId="30E9FA91" w14:textId="77777777" w:rsidR="00A1546D" w:rsidRPr="008836C7" w:rsidRDefault="00A1546D" w:rsidP="009446BA">
      <w:pPr>
        <w:pStyle w:val="BodyText"/>
        <w:rPr>
          <w:rFonts w:ascii="Arial" w:hAnsi="Arial" w:cs="Arial"/>
          <w:sz w:val="22"/>
          <w:szCs w:val="22"/>
        </w:rPr>
      </w:pPr>
      <w:r w:rsidRPr="008836C7">
        <w:rPr>
          <w:rFonts w:ascii="Arial" w:hAnsi="Arial" w:cs="Arial"/>
          <w:sz w:val="22"/>
          <w:szCs w:val="22"/>
        </w:rPr>
        <w:t xml:space="preserve">DHCD conducts panel reviews of all </w:t>
      </w:r>
      <w:r w:rsidR="00F22C10" w:rsidRPr="008836C7">
        <w:rPr>
          <w:rFonts w:ascii="Arial" w:hAnsi="Arial" w:cs="Arial"/>
          <w:sz w:val="22"/>
          <w:szCs w:val="22"/>
        </w:rPr>
        <w:t xml:space="preserve">CoC </w:t>
      </w:r>
      <w:r w:rsidR="00EA1611">
        <w:rPr>
          <w:rFonts w:ascii="Arial" w:hAnsi="Arial" w:cs="Arial"/>
          <w:color w:val="000000"/>
          <w:sz w:val="22"/>
          <w:szCs w:val="22"/>
        </w:rPr>
        <w:t xml:space="preserve">and LPG </w:t>
      </w:r>
      <w:r w:rsidRPr="008836C7">
        <w:rPr>
          <w:rFonts w:ascii="Arial" w:hAnsi="Arial" w:cs="Arial"/>
          <w:sz w:val="22"/>
          <w:szCs w:val="22"/>
        </w:rPr>
        <w:t>applications submitted through CAMS.</w:t>
      </w:r>
      <w:r w:rsidR="00FF4DDE">
        <w:rPr>
          <w:rFonts w:ascii="Arial" w:hAnsi="Arial" w:cs="Arial"/>
          <w:sz w:val="22"/>
          <w:szCs w:val="22"/>
        </w:rPr>
        <w:t xml:space="preserve"> </w:t>
      </w:r>
    </w:p>
    <w:p w14:paraId="1B3E68EA" w14:textId="77777777" w:rsidR="00A1546D" w:rsidRPr="008836C7" w:rsidRDefault="00A1546D" w:rsidP="009446BA">
      <w:pPr>
        <w:pStyle w:val="BodyText"/>
        <w:rPr>
          <w:rFonts w:ascii="Arial" w:hAnsi="Arial" w:cs="Arial"/>
          <w:sz w:val="22"/>
          <w:szCs w:val="22"/>
        </w:rPr>
      </w:pPr>
    </w:p>
    <w:p w14:paraId="444BA37D" w14:textId="77777777" w:rsidR="002463B1" w:rsidRDefault="0066233D" w:rsidP="009446BA">
      <w:pPr>
        <w:pStyle w:val="BodyText"/>
        <w:rPr>
          <w:rFonts w:ascii="Arial" w:hAnsi="Arial" w:cs="Arial"/>
          <w:sz w:val="22"/>
          <w:szCs w:val="22"/>
        </w:rPr>
      </w:pPr>
      <w:r w:rsidRPr="008836C7">
        <w:rPr>
          <w:rFonts w:ascii="Arial" w:hAnsi="Arial" w:cs="Arial"/>
          <w:sz w:val="22"/>
          <w:szCs w:val="22"/>
        </w:rPr>
        <w:t>Applications must score</w:t>
      </w:r>
      <w:r w:rsidR="00F1794F" w:rsidRPr="008836C7">
        <w:rPr>
          <w:rFonts w:ascii="Arial" w:hAnsi="Arial" w:cs="Arial"/>
          <w:sz w:val="22"/>
          <w:szCs w:val="22"/>
        </w:rPr>
        <w:t xml:space="preserve"> 60 points </w:t>
      </w:r>
      <w:r w:rsidR="002463B1" w:rsidRPr="008836C7">
        <w:rPr>
          <w:rFonts w:ascii="Arial" w:hAnsi="Arial" w:cs="Arial"/>
          <w:sz w:val="22"/>
          <w:szCs w:val="22"/>
        </w:rPr>
        <w:t>out of</w:t>
      </w:r>
      <w:r w:rsidR="00DE1A74" w:rsidRPr="008836C7">
        <w:rPr>
          <w:rFonts w:ascii="Arial" w:hAnsi="Arial" w:cs="Arial"/>
          <w:sz w:val="22"/>
          <w:szCs w:val="22"/>
        </w:rPr>
        <w:t xml:space="preserve"> a possible</w:t>
      </w:r>
      <w:r w:rsidR="002463B1" w:rsidRPr="008836C7">
        <w:rPr>
          <w:rFonts w:ascii="Arial" w:hAnsi="Arial" w:cs="Arial"/>
          <w:sz w:val="22"/>
          <w:szCs w:val="22"/>
        </w:rPr>
        <w:t xml:space="preserve"> 100 </w:t>
      </w:r>
      <w:r w:rsidRPr="008836C7">
        <w:rPr>
          <w:rFonts w:ascii="Arial" w:hAnsi="Arial" w:cs="Arial"/>
          <w:sz w:val="22"/>
          <w:szCs w:val="22"/>
        </w:rPr>
        <w:t xml:space="preserve">to </w:t>
      </w:r>
      <w:r w:rsidR="00F1794F" w:rsidRPr="008836C7">
        <w:rPr>
          <w:rFonts w:ascii="Arial" w:hAnsi="Arial" w:cs="Arial"/>
          <w:sz w:val="22"/>
          <w:szCs w:val="22"/>
        </w:rPr>
        <w:t>be considered for funding</w:t>
      </w:r>
      <w:r w:rsidR="007820D8" w:rsidRPr="008836C7">
        <w:rPr>
          <w:rFonts w:ascii="Arial" w:hAnsi="Arial" w:cs="Arial"/>
          <w:sz w:val="22"/>
          <w:szCs w:val="22"/>
        </w:rPr>
        <w:t>.</w:t>
      </w:r>
      <w:r w:rsidR="00FF4DDE">
        <w:rPr>
          <w:rFonts w:ascii="Arial" w:hAnsi="Arial" w:cs="Arial"/>
          <w:sz w:val="22"/>
          <w:szCs w:val="22"/>
        </w:rPr>
        <w:t xml:space="preserve"> </w:t>
      </w:r>
      <w:r w:rsidR="001D426D" w:rsidRPr="008836C7">
        <w:rPr>
          <w:rFonts w:ascii="Arial" w:hAnsi="Arial" w:cs="Arial"/>
          <w:sz w:val="22"/>
          <w:szCs w:val="22"/>
        </w:rPr>
        <w:t>All funding requests must be justified by the application</w:t>
      </w:r>
      <w:r w:rsidR="00F1794F" w:rsidRPr="008836C7">
        <w:rPr>
          <w:rFonts w:ascii="Arial" w:hAnsi="Arial" w:cs="Arial"/>
          <w:sz w:val="22"/>
          <w:szCs w:val="22"/>
        </w:rPr>
        <w:t>.</w:t>
      </w:r>
      <w:r w:rsidR="00FF4DDE">
        <w:rPr>
          <w:rFonts w:ascii="Arial" w:hAnsi="Arial" w:cs="Arial"/>
          <w:sz w:val="22"/>
          <w:szCs w:val="22"/>
        </w:rPr>
        <w:t xml:space="preserve"> </w:t>
      </w:r>
      <w:r w:rsidR="002463B1" w:rsidRPr="008836C7">
        <w:rPr>
          <w:rFonts w:ascii="Arial" w:hAnsi="Arial" w:cs="Arial"/>
          <w:sz w:val="22"/>
          <w:szCs w:val="22"/>
        </w:rPr>
        <w:t>Scoring criteria are as follows:</w:t>
      </w:r>
    </w:p>
    <w:p w14:paraId="24CBBB05" w14:textId="77777777" w:rsidR="002C35AD" w:rsidRPr="008836C7" w:rsidRDefault="002C35AD" w:rsidP="009446BA">
      <w:pPr>
        <w:pStyle w:val="BodyText"/>
        <w:rPr>
          <w:rFonts w:ascii="Arial" w:hAnsi="Arial" w:cs="Arial"/>
          <w:sz w:val="22"/>
          <w:szCs w:val="22"/>
        </w:rPr>
      </w:pPr>
    </w:p>
    <w:p w14:paraId="36D262AB" w14:textId="0E60304A" w:rsidR="00F81E8B" w:rsidRPr="008836C7" w:rsidRDefault="0064318F" w:rsidP="009446BA">
      <w:pPr>
        <w:pStyle w:val="BodyText"/>
        <w:numPr>
          <w:ilvl w:val="1"/>
          <w:numId w:val="1"/>
        </w:numPr>
        <w:rPr>
          <w:rFonts w:ascii="Arial" w:hAnsi="Arial" w:cs="Arial"/>
          <w:sz w:val="22"/>
          <w:szCs w:val="22"/>
        </w:rPr>
      </w:pPr>
      <w:r>
        <w:rPr>
          <w:rFonts w:ascii="Arial" w:hAnsi="Arial" w:cs="Arial"/>
          <w:sz w:val="22"/>
          <w:szCs w:val="22"/>
        </w:rPr>
        <w:t>Community Need and Performance Outcomes</w:t>
      </w:r>
      <w:r w:rsidR="00432B90" w:rsidRPr="008836C7">
        <w:rPr>
          <w:rFonts w:ascii="Arial" w:hAnsi="Arial" w:cs="Arial"/>
          <w:sz w:val="22"/>
          <w:szCs w:val="22"/>
        </w:rPr>
        <w:t xml:space="preserve"> –</w:t>
      </w:r>
      <w:r w:rsidR="00F07254" w:rsidRPr="008836C7">
        <w:rPr>
          <w:rFonts w:ascii="Arial" w:hAnsi="Arial" w:cs="Arial"/>
          <w:sz w:val="22"/>
          <w:szCs w:val="22"/>
        </w:rPr>
        <w:t xml:space="preserve"> 25</w:t>
      </w:r>
      <w:r w:rsidR="002463B1" w:rsidRPr="008836C7">
        <w:rPr>
          <w:rFonts w:ascii="Arial" w:hAnsi="Arial" w:cs="Arial"/>
          <w:sz w:val="22"/>
          <w:szCs w:val="22"/>
        </w:rPr>
        <w:t xml:space="preserve"> points</w:t>
      </w:r>
    </w:p>
    <w:p w14:paraId="40200846" w14:textId="30762DD3" w:rsidR="006651B9" w:rsidRPr="008836C7" w:rsidRDefault="0064318F" w:rsidP="009446BA">
      <w:pPr>
        <w:pStyle w:val="BodyText"/>
        <w:numPr>
          <w:ilvl w:val="1"/>
          <w:numId w:val="1"/>
        </w:numPr>
        <w:rPr>
          <w:rFonts w:ascii="Arial" w:hAnsi="Arial" w:cs="Arial"/>
          <w:sz w:val="22"/>
          <w:szCs w:val="22"/>
        </w:rPr>
      </w:pPr>
      <w:r>
        <w:rPr>
          <w:rFonts w:ascii="Arial" w:hAnsi="Arial" w:cs="Arial"/>
          <w:sz w:val="22"/>
          <w:szCs w:val="22"/>
        </w:rPr>
        <w:t>Community Response Approach and Local Coordination</w:t>
      </w:r>
      <w:r w:rsidR="00F07254" w:rsidRPr="008836C7">
        <w:rPr>
          <w:rFonts w:ascii="Arial" w:hAnsi="Arial" w:cs="Arial"/>
          <w:sz w:val="22"/>
          <w:szCs w:val="22"/>
        </w:rPr>
        <w:t xml:space="preserve"> – </w:t>
      </w:r>
      <w:r>
        <w:rPr>
          <w:rFonts w:ascii="Arial" w:hAnsi="Arial" w:cs="Arial"/>
          <w:sz w:val="22"/>
          <w:szCs w:val="22"/>
        </w:rPr>
        <w:t>50</w:t>
      </w:r>
      <w:r w:rsidR="002463B1" w:rsidRPr="008836C7">
        <w:rPr>
          <w:rFonts w:ascii="Arial" w:hAnsi="Arial" w:cs="Arial"/>
          <w:sz w:val="22"/>
          <w:szCs w:val="22"/>
        </w:rPr>
        <w:t xml:space="preserve"> points</w:t>
      </w:r>
    </w:p>
    <w:p w14:paraId="5D625014" w14:textId="34A0154B" w:rsidR="00964E02" w:rsidRDefault="0064318F" w:rsidP="009446BA">
      <w:pPr>
        <w:pStyle w:val="BodyText"/>
        <w:numPr>
          <w:ilvl w:val="1"/>
          <w:numId w:val="1"/>
        </w:numPr>
        <w:rPr>
          <w:rFonts w:ascii="Arial" w:hAnsi="Arial" w:cs="Arial"/>
          <w:sz w:val="22"/>
          <w:szCs w:val="22"/>
        </w:rPr>
      </w:pPr>
      <w:r>
        <w:rPr>
          <w:rFonts w:ascii="Arial" w:hAnsi="Arial" w:cs="Arial"/>
          <w:sz w:val="22"/>
          <w:szCs w:val="22"/>
        </w:rPr>
        <w:t>Capacity of Local Service Providers – 25 points</w:t>
      </w:r>
    </w:p>
    <w:p w14:paraId="1FA6EFC7" w14:textId="77777777" w:rsidR="00EA1611" w:rsidRDefault="00EA1611" w:rsidP="009446BA">
      <w:pPr>
        <w:pStyle w:val="BodyText"/>
        <w:rPr>
          <w:rFonts w:ascii="Arial" w:hAnsi="Arial" w:cs="Arial"/>
          <w:sz w:val="22"/>
          <w:szCs w:val="22"/>
        </w:rPr>
      </w:pPr>
    </w:p>
    <w:p w14:paraId="624956F8" w14:textId="77777777" w:rsidR="00EA1611" w:rsidRPr="008836C7" w:rsidRDefault="00CB44C1" w:rsidP="009446BA">
      <w:pPr>
        <w:pStyle w:val="BodyText"/>
        <w:rPr>
          <w:rFonts w:ascii="Arial" w:hAnsi="Arial" w:cs="Arial"/>
          <w:sz w:val="22"/>
          <w:szCs w:val="22"/>
        </w:rPr>
      </w:pPr>
      <w:r>
        <w:rPr>
          <w:rFonts w:ascii="Arial" w:hAnsi="Arial" w:cs="Arial"/>
          <w:sz w:val="22"/>
          <w:szCs w:val="22"/>
        </w:rPr>
        <w:t xml:space="preserve">Applications will be reviewed </w:t>
      </w:r>
      <w:r w:rsidR="00A44B37">
        <w:rPr>
          <w:rFonts w:ascii="Arial" w:hAnsi="Arial" w:cs="Arial"/>
          <w:sz w:val="22"/>
          <w:szCs w:val="22"/>
        </w:rPr>
        <w:t xml:space="preserve">and evaluated </w:t>
      </w:r>
      <w:r>
        <w:rPr>
          <w:rFonts w:ascii="Arial" w:hAnsi="Arial" w:cs="Arial"/>
          <w:sz w:val="22"/>
          <w:szCs w:val="22"/>
        </w:rPr>
        <w:t xml:space="preserve">as submitted. </w:t>
      </w:r>
      <w:r w:rsidR="006D6008">
        <w:rPr>
          <w:rFonts w:ascii="Arial" w:hAnsi="Arial" w:cs="Arial"/>
          <w:sz w:val="22"/>
          <w:szCs w:val="22"/>
        </w:rPr>
        <w:t xml:space="preserve">Incomplete applications will negatively affect the final score.  </w:t>
      </w:r>
    </w:p>
    <w:p w14:paraId="329A5258" w14:textId="77777777" w:rsidR="00C5393E" w:rsidRPr="008836C7" w:rsidRDefault="00C5393E" w:rsidP="009446BA">
      <w:pPr>
        <w:pStyle w:val="BodyText"/>
        <w:rPr>
          <w:rFonts w:ascii="Arial" w:hAnsi="Arial" w:cs="Arial"/>
          <w:sz w:val="22"/>
          <w:szCs w:val="22"/>
        </w:rPr>
      </w:pPr>
    </w:p>
    <w:p w14:paraId="6555C32C" w14:textId="77777777" w:rsidR="001D426D" w:rsidRDefault="0066233D" w:rsidP="009446BA">
      <w:pPr>
        <w:pStyle w:val="BodyText"/>
        <w:rPr>
          <w:rFonts w:ascii="Arial" w:hAnsi="Arial" w:cs="Arial"/>
          <w:sz w:val="22"/>
          <w:szCs w:val="22"/>
        </w:rPr>
      </w:pPr>
      <w:r w:rsidRPr="008836C7">
        <w:rPr>
          <w:rFonts w:ascii="Arial" w:hAnsi="Arial" w:cs="Arial"/>
          <w:sz w:val="22"/>
          <w:szCs w:val="22"/>
        </w:rPr>
        <w:t xml:space="preserve">DHCD reserves the right to fund CoCs and </w:t>
      </w:r>
      <w:r w:rsidR="002C35AD">
        <w:rPr>
          <w:rFonts w:ascii="Arial" w:hAnsi="Arial" w:cs="Arial"/>
          <w:sz w:val="22"/>
          <w:szCs w:val="22"/>
        </w:rPr>
        <w:t xml:space="preserve">LPGs </w:t>
      </w:r>
      <w:r w:rsidRPr="00EA1611">
        <w:rPr>
          <w:rFonts w:ascii="Arial" w:hAnsi="Arial" w:cs="Arial"/>
          <w:sz w:val="22"/>
          <w:szCs w:val="22"/>
        </w:rPr>
        <w:t>scoring be</w:t>
      </w:r>
      <w:r w:rsidR="00EA1611">
        <w:rPr>
          <w:rFonts w:ascii="Arial" w:hAnsi="Arial" w:cs="Arial"/>
          <w:sz w:val="22"/>
          <w:szCs w:val="22"/>
        </w:rPr>
        <w:t>low the 60-</w:t>
      </w:r>
      <w:r w:rsidRPr="00EA1611">
        <w:rPr>
          <w:rFonts w:ascii="Arial" w:hAnsi="Arial" w:cs="Arial"/>
          <w:sz w:val="22"/>
          <w:szCs w:val="22"/>
        </w:rPr>
        <w:t>point</w:t>
      </w:r>
      <w:r w:rsidRPr="008836C7">
        <w:rPr>
          <w:rFonts w:ascii="Arial" w:hAnsi="Arial" w:cs="Arial"/>
          <w:sz w:val="22"/>
          <w:szCs w:val="22"/>
        </w:rPr>
        <w:t xml:space="preserve"> threshold to </w:t>
      </w:r>
      <w:r w:rsidR="005D5996" w:rsidRPr="008836C7">
        <w:rPr>
          <w:rFonts w:ascii="Arial" w:hAnsi="Arial" w:cs="Arial"/>
          <w:sz w:val="22"/>
          <w:szCs w:val="22"/>
        </w:rPr>
        <w:t xml:space="preserve">ensure </w:t>
      </w:r>
      <w:r w:rsidRPr="008836C7">
        <w:rPr>
          <w:rFonts w:ascii="Arial" w:hAnsi="Arial" w:cs="Arial"/>
          <w:sz w:val="22"/>
          <w:szCs w:val="22"/>
        </w:rPr>
        <w:t xml:space="preserve">statewide access to </w:t>
      </w:r>
      <w:r w:rsidR="00EA1611">
        <w:rPr>
          <w:rFonts w:ascii="Arial" w:hAnsi="Arial" w:cs="Arial"/>
          <w:sz w:val="22"/>
          <w:szCs w:val="22"/>
        </w:rPr>
        <w:t>HSNH funding</w:t>
      </w:r>
      <w:r w:rsidRPr="008836C7">
        <w:rPr>
          <w:rFonts w:ascii="Arial" w:hAnsi="Arial" w:cs="Arial"/>
          <w:sz w:val="22"/>
          <w:szCs w:val="22"/>
        </w:rPr>
        <w:t>.</w:t>
      </w:r>
      <w:r w:rsidR="00FF4DDE">
        <w:rPr>
          <w:rFonts w:ascii="Arial" w:hAnsi="Arial" w:cs="Arial"/>
          <w:sz w:val="22"/>
          <w:szCs w:val="22"/>
        </w:rPr>
        <w:t xml:space="preserve"> </w:t>
      </w:r>
      <w:r w:rsidRPr="008836C7">
        <w:rPr>
          <w:rFonts w:ascii="Arial" w:hAnsi="Arial" w:cs="Arial"/>
          <w:sz w:val="22"/>
          <w:szCs w:val="22"/>
        </w:rPr>
        <w:t>In such cases</w:t>
      </w:r>
      <w:r w:rsidR="002C35AD">
        <w:rPr>
          <w:rFonts w:ascii="Arial" w:hAnsi="Arial" w:cs="Arial"/>
          <w:sz w:val="22"/>
          <w:szCs w:val="22"/>
        </w:rPr>
        <w:t>,</w:t>
      </w:r>
      <w:r w:rsidRPr="008836C7">
        <w:rPr>
          <w:rFonts w:ascii="Arial" w:hAnsi="Arial" w:cs="Arial"/>
          <w:sz w:val="22"/>
          <w:szCs w:val="22"/>
        </w:rPr>
        <w:t xml:space="preserve"> funding </w:t>
      </w:r>
      <w:r w:rsidR="001735EB" w:rsidRPr="008836C7">
        <w:rPr>
          <w:rFonts w:ascii="Arial" w:hAnsi="Arial" w:cs="Arial"/>
          <w:sz w:val="22"/>
          <w:szCs w:val="22"/>
        </w:rPr>
        <w:t xml:space="preserve">may be </w:t>
      </w:r>
      <w:r w:rsidRPr="008836C7">
        <w:rPr>
          <w:rFonts w:ascii="Arial" w:hAnsi="Arial" w:cs="Arial"/>
          <w:sz w:val="22"/>
          <w:szCs w:val="22"/>
        </w:rPr>
        <w:t>contingent upon CoC</w:t>
      </w:r>
      <w:r w:rsidR="002C35AD">
        <w:rPr>
          <w:rFonts w:ascii="Arial" w:hAnsi="Arial" w:cs="Arial"/>
          <w:sz w:val="22"/>
          <w:szCs w:val="22"/>
        </w:rPr>
        <w:t>/LPG</w:t>
      </w:r>
      <w:r w:rsidRPr="008836C7">
        <w:rPr>
          <w:rFonts w:ascii="Arial" w:hAnsi="Arial" w:cs="Arial"/>
          <w:sz w:val="22"/>
          <w:szCs w:val="22"/>
        </w:rPr>
        <w:t xml:space="preserve"> and grantee participation in DHCD technical assistance</w:t>
      </w:r>
      <w:r w:rsidR="001735EB" w:rsidRPr="008836C7">
        <w:rPr>
          <w:rFonts w:ascii="Arial" w:hAnsi="Arial" w:cs="Arial"/>
          <w:sz w:val="22"/>
          <w:szCs w:val="22"/>
        </w:rPr>
        <w:t xml:space="preserve"> site visits and training.</w:t>
      </w:r>
    </w:p>
    <w:p w14:paraId="262D5A95" w14:textId="77777777" w:rsidR="00EA1611" w:rsidRDefault="00EA1611" w:rsidP="009446BA">
      <w:pPr>
        <w:pStyle w:val="BodyText"/>
        <w:rPr>
          <w:rFonts w:ascii="Arial" w:hAnsi="Arial" w:cs="Arial"/>
          <w:sz w:val="22"/>
          <w:szCs w:val="22"/>
        </w:rPr>
      </w:pPr>
    </w:p>
    <w:p w14:paraId="34F8D9AD" w14:textId="77777777" w:rsidR="00EA1611" w:rsidRPr="008836C7" w:rsidRDefault="00EA1611" w:rsidP="009446BA">
      <w:pPr>
        <w:pStyle w:val="BodyText"/>
        <w:rPr>
          <w:rFonts w:ascii="Arial" w:hAnsi="Arial" w:cs="Arial"/>
          <w:sz w:val="22"/>
          <w:szCs w:val="22"/>
        </w:rPr>
      </w:pPr>
      <w:r w:rsidRPr="008836C7">
        <w:rPr>
          <w:rFonts w:ascii="Arial" w:hAnsi="Arial" w:cs="Arial"/>
          <w:sz w:val="22"/>
          <w:szCs w:val="22"/>
        </w:rPr>
        <w:t xml:space="preserve">Grantees with unresolved findings from </w:t>
      </w:r>
      <w:r w:rsidR="00CA4EAA">
        <w:rPr>
          <w:rFonts w:ascii="Arial" w:hAnsi="Arial" w:cs="Arial"/>
          <w:sz w:val="22"/>
          <w:szCs w:val="22"/>
        </w:rPr>
        <w:t xml:space="preserve">a </w:t>
      </w:r>
      <w:r w:rsidRPr="008836C7">
        <w:rPr>
          <w:rFonts w:ascii="Arial" w:hAnsi="Arial" w:cs="Arial"/>
          <w:sz w:val="22"/>
          <w:szCs w:val="22"/>
        </w:rPr>
        <w:t>previous DHCD monitoring, audit findings</w:t>
      </w:r>
      <w:r>
        <w:rPr>
          <w:rFonts w:ascii="Arial" w:hAnsi="Arial" w:cs="Arial"/>
          <w:sz w:val="22"/>
          <w:szCs w:val="22"/>
        </w:rPr>
        <w:t>,</w:t>
      </w:r>
      <w:r w:rsidRPr="008836C7">
        <w:rPr>
          <w:rFonts w:ascii="Arial" w:hAnsi="Arial" w:cs="Arial"/>
          <w:sz w:val="22"/>
          <w:szCs w:val="22"/>
        </w:rPr>
        <w:t xml:space="preserve"> or other compliance issues may not be eligible for a funding commitment</w:t>
      </w:r>
      <w:r>
        <w:rPr>
          <w:rFonts w:ascii="Arial" w:hAnsi="Arial" w:cs="Arial"/>
          <w:sz w:val="22"/>
          <w:szCs w:val="22"/>
        </w:rPr>
        <w:t>.</w:t>
      </w:r>
    </w:p>
    <w:p w14:paraId="49C389A1" w14:textId="77777777" w:rsidR="001D426D" w:rsidRPr="008836C7" w:rsidRDefault="001D426D" w:rsidP="009446BA">
      <w:pPr>
        <w:pStyle w:val="BodyText"/>
        <w:rPr>
          <w:rFonts w:ascii="Arial" w:hAnsi="Arial" w:cs="Arial"/>
          <w:sz w:val="22"/>
          <w:szCs w:val="22"/>
        </w:rPr>
      </w:pPr>
    </w:p>
    <w:p w14:paraId="6D83BFC6" w14:textId="77777777" w:rsidR="00CC70C3" w:rsidRPr="008836C7" w:rsidRDefault="00CC70C3" w:rsidP="009446BA">
      <w:pPr>
        <w:pStyle w:val="BodyText"/>
        <w:rPr>
          <w:rFonts w:ascii="Arial" w:hAnsi="Arial" w:cs="Arial"/>
          <w:sz w:val="22"/>
          <w:szCs w:val="22"/>
        </w:rPr>
      </w:pPr>
      <w:r w:rsidRPr="008836C7">
        <w:rPr>
          <w:rFonts w:ascii="Arial" w:hAnsi="Arial" w:cs="Arial"/>
          <w:sz w:val="22"/>
          <w:szCs w:val="22"/>
        </w:rPr>
        <w:t>Actual funding will be based on the following:</w:t>
      </w:r>
    </w:p>
    <w:p w14:paraId="72610A69" w14:textId="66382537" w:rsidR="00CC70C3" w:rsidRPr="008836C7" w:rsidRDefault="00C26672" w:rsidP="009446BA">
      <w:pPr>
        <w:pStyle w:val="BodyText"/>
        <w:numPr>
          <w:ilvl w:val="0"/>
          <w:numId w:val="11"/>
        </w:numPr>
        <w:rPr>
          <w:rFonts w:ascii="Arial" w:hAnsi="Arial" w:cs="Arial"/>
          <w:sz w:val="22"/>
          <w:szCs w:val="22"/>
        </w:rPr>
      </w:pPr>
      <w:r>
        <w:rPr>
          <w:rFonts w:ascii="Arial" w:hAnsi="Arial" w:cs="Arial"/>
          <w:sz w:val="22"/>
          <w:szCs w:val="22"/>
        </w:rPr>
        <w:t>Requested amount</w:t>
      </w:r>
    </w:p>
    <w:p w14:paraId="0FD9452D" w14:textId="77777777" w:rsidR="00CC70C3" w:rsidRPr="008836C7" w:rsidRDefault="00CC70C3" w:rsidP="009446BA">
      <w:pPr>
        <w:pStyle w:val="BodyText"/>
        <w:numPr>
          <w:ilvl w:val="0"/>
          <w:numId w:val="11"/>
        </w:numPr>
        <w:rPr>
          <w:rFonts w:ascii="Arial" w:hAnsi="Arial" w:cs="Arial"/>
          <w:sz w:val="22"/>
          <w:szCs w:val="22"/>
        </w:rPr>
      </w:pPr>
      <w:r w:rsidRPr="008836C7">
        <w:rPr>
          <w:rFonts w:ascii="Arial" w:hAnsi="Arial" w:cs="Arial"/>
          <w:sz w:val="22"/>
          <w:szCs w:val="22"/>
        </w:rPr>
        <w:t>Available funds</w:t>
      </w:r>
    </w:p>
    <w:p w14:paraId="2591C895" w14:textId="681B37BC" w:rsidR="00CC70C3" w:rsidRPr="008836C7" w:rsidRDefault="00CC70C3" w:rsidP="0064318F">
      <w:pPr>
        <w:pStyle w:val="BodyText"/>
        <w:numPr>
          <w:ilvl w:val="0"/>
          <w:numId w:val="11"/>
        </w:numPr>
        <w:rPr>
          <w:rFonts w:ascii="Arial" w:hAnsi="Arial" w:cs="Arial"/>
          <w:sz w:val="22"/>
          <w:szCs w:val="22"/>
        </w:rPr>
      </w:pPr>
      <w:r w:rsidRPr="0064318F">
        <w:rPr>
          <w:rFonts w:ascii="Arial" w:hAnsi="Arial" w:cs="Arial"/>
          <w:sz w:val="22"/>
          <w:szCs w:val="22"/>
        </w:rPr>
        <w:t>Application score</w:t>
      </w:r>
    </w:p>
    <w:p w14:paraId="209D67D0" w14:textId="77777777" w:rsidR="001F7BBF" w:rsidRPr="008836C7" w:rsidRDefault="001F7BBF" w:rsidP="009446BA">
      <w:pPr>
        <w:pStyle w:val="BodyText"/>
        <w:rPr>
          <w:rFonts w:ascii="Arial" w:hAnsi="Arial" w:cs="Arial"/>
          <w:sz w:val="22"/>
          <w:szCs w:val="22"/>
        </w:rPr>
      </w:pPr>
    </w:p>
    <w:p w14:paraId="51A45188" w14:textId="77777777" w:rsidR="007203EB" w:rsidRPr="008836C7" w:rsidRDefault="00CC70C3" w:rsidP="009446BA">
      <w:pPr>
        <w:pStyle w:val="BodyText"/>
        <w:rPr>
          <w:rFonts w:ascii="Arial" w:hAnsi="Arial" w:cs="Arial"/>
          <w:sz w:val="22"/>
          <w:szCs w:val="22"/>
        </w:rPr>
      </w:pPr>
      <w:r w:rsidRPr="008836C7">
        <w:rPr>
          <w:rFonts w:ascii="Arial" w:hAnsi="Arial" w:cs="Arial"/>
          <w:sz w:val="22"/>
          <w:szCs w:val="22"/>
        </w:rPr>
        <w:t>Applications will be score</w:t>
      </w:r>
      <w:r w:rsidR="001D426D" w:rsidRPr="008836C7">
        <w:rPr>
          <w:rFonts w:ascii="Arial" w:hAnsi="Arial" w:cs="Arial"/>
          <w:sz w:val="22"/>
          <w:szCs w:val="22"/>
        </w:rPr>
        <w:t>d</w:t>
      </w:r>
      <w:r w:rsidRPr="008836C7">
        <w:rPr>
          <w:rFonts w:ascii="Arial" w:hAnsi="Arial" w:cs="Arial"/>
          <w:sz w:val="22"/>
          <w:szCs w:val="22"/>
        </w:rPr>
        <w:t xml:space="preserve"> lower </w:t>
      </w:r>
      <w:r w:rsidR="00F639F4" w:rsidRPr="008836C7">
        <w:rPr>
          <w:rFonts w:ascii="Arial" w:hAnsi="Arial" w:cs="Arial"/>
          <w:sz w:val="22"/>
          <w:szCs w:val="22"/>
        </w:rPr>
        <w:t xml:space="preserve">if </w:t>
      </w:r>
      <w:r w:rsidRPr="008836C7">
        <w:rPr>
          <w:rFonts w:ascii="Arial" w:hAnsi="Arial" w:cs="Arial"/>
          <w:sz w:val="22"/>
          <w:szCs w:val="22"/>
        </w:rPr>
        <w:t xml:space="preserve">ineligible activities or activities that are not aligned with state and federal goals to prevent and </w:t>
      </w:r>
      <w:r w:rsidR="00391D56">
        <w:rPr>
          <w:rFonts w:ascii="Arial" w:hAnsi="Arial" w:cs="Arial"/>
          <w:sz w:val="22"/>
          <w:szCs w:val="22"/>
        </w:rPr>
        <w:t>end</w:t>
      </w:r>
      <w:r w:rsidRPr="008836C7">
        <w:rPr>
          <w:rFonts w:ascii="Arial" w:hAnsi="Arial" w:cs="Arial"/>
          <w:sz w:val="22"/>
          <w:szCs w:val="22"/>
        </w:rPr>
        <w:t xml:space="preserve"> homelessness are proposed. Lower score</w:t>
      </w:r>
      <w:r w:rsidR="00234FD2" w:rsidRPr="008836C7">
        <w:rPr>
          <w:rFonts w:ascii="Arial" w:hAnsi="Arial" w:cs="Arial"/>
          <w:sz w:val="22"/>
          <w:szCs w:val="22"/>
        </w:rPr>
        <w:t>s</w:t>
      </w:r>
      <w:r w:rsidRPr="008836C7">
        <w:rPr>
          <w:rFonts w:ascii="Arial" w:hAnsi="Arial" w:cs="Arial"/>
          <w:sz w:val="22"/>
          <w:szCs w:val="22"/>
        </w:rPr>
        <w:t xml:space="preserve"> will impact actual funding level</w:t>
      </w:r>
      <w:r w:rsidR="00B578C9" w:rsidRPr="008836C7">
        <w:rPr>
          <w:rFonts w:ascii="Arial" w:hAnsi="Arial" w:cs="Arial"/>
          <w:sz w:val="22"/>
          <w:szCs w:val="22"/>
        </w:rPr>
        <w:t>s</w:t>
      </w:r>
      <w:r w:rsidRPr="008836C7">
        <w:rPr>
          <w:rFonts w:ascii="Arial" w:hAnsi="Arial" w:cs="Arial"/>
          <w:sz w:val="22"/>
          <w:szCs w:val="22"/>
        </w:rPr>
        <w:t>.</w:t>
      </w:r>
      <w:r w:rsidR="00FF4DDE">
        <w:rPr>
          <w:rFonts w:ascii="Arial" w:hAnsi="Arial" w:cs="Arial"/>
          <w:sz w:val="22"/>
          <w:szCs w:val="22"/>
        </w:rPr>
        <w:t xml:space="preserve"> </w:t>
      </w:r>
      <w:r w:rsidR="00B578C9" w:rsidRPr="008836C7">
        <w:rPr>
          <w:rFonts w:ascii="Arial" w:hAnsi="Arial" w:cs="Arial"/>
          <w:sz w:val="22"/>
          <w:szCs w:val="22"/>
        </w:rPr>
        <w:t>Requests</w:t>
      </w:r>
      <w:r w:rsidR="00F67F48" w:rsidRPr="008836C7">
        <w:rPr>
          <w:rFonts w:ascii="Arial" w:hAnsi="Arial" w:cs="Arial"/>
          <w:sz w:val="22"/>
          <w:szCs w:val="22"/>
        </w:rPr>
        <w:t xml:space="preserve"> will be reduced based on</w:t>
      </w:r>
      <w:r w:rsidR="00627E1A">
        <w:rPr>
          <w:rFonts w:ascii="Arial" w:hAnsi="Arial" w:cs="Arial"/>
          <w:sz w:val="22"/>
          <w:szCs w:val="22"/>
        </w:rPr>
        <w:t xml:space="preserve"> available funding,</w:t>
      </w:r>
      <w:r w:rsidR="00F67F48" w:rsidRPr="008836C7">
        <w:rPr>
          <w:rFonts w:ascii="Arial" w:hAnsi="Arial" w:cs="Arial"/>
          <w:sz w:val="22"/>
          <w:szCs w:val="22"/>
        </w:rPr>
        <w:t xml:space="preserve"> ineligible activities, activities not in alignment with state and federal goals, and/or where proposed</w:t>
      </w:r>
      <w:r w:rsidR="0034357E" w:rsidRPr="008836C7">
        <w:rPr>
          <w:rFonts w:ascii="Arial" w:hAnsi="Arial" w:cs="Arial"/>
          <w:sz w:val="22"/>
          <w:szCs w:val="22"/>
        </w:rPr>
        <w:t xml:space="preserve"> </w:t>
      </w:r>
      <w:r w:rsidR="00F67F48" w:rsidRPr="008836C7">
        <w:rPr>
          <w:rFonts w:ascii="Arial" w:hAnsi="Arial" w:cs="Arial"/>
          <w:sz w:val="22"/>
          <w:szCs w:val="22"/>
        </w:rPr>
        <w:t>grantee</w:t>
      </w:r>
      <w:r w:rsidR="0034357E" w:rsidRPr="008836C7">
        <w:rPr>
          <w:rFonts w:ascii="Arial" w:hAnsi="Arial" w:cs="Arial"/>
          <w:sz w:val="22"/>
          <w:szCs w:val="22"/>
        </w:rPr>
        <w:t>s</w:t>
      </w:r>
      <w:r w:rsidR="00F67F48" w:rsidRPr="008836C7">
        <w:rPr>
          <w:rFonts w:ascii="Arial" w:hAnsi="Arial" w:cs="Arial"/>
          <w:sz w:val="22"/>
          <w:szCs w:val="22"/>
        </w:rPr>
        <w:t xml:space="preserve"> </w:t>
      </w:r>
      <w:r w:rsidR="007203EB" w:rsidRPr="008836C7">
        <w:rPr>
          <w:rFonts w:ascii="Arial" w:hAnsi="Arial" w:cs="Arial"/>
          <w:sz w:val="22"/>
          <w:szCs w:val="22"/>
        </w:rPr>
        <w:t>are either ineligible or lack the</w:t>
      </w:r>
      <w:r w:rsidR="00F67F48" w:rsidRPr="008836C7">
        <w:rPr>
          <w:rFonts w:ascii="Arial" w:hAnsi="Arial" w:cs="Arial"/>
          <w:sz w:val="22"/>
          <w:szCs w:val="22"/>
        </w:rPr>
        <w:t xml:space="preserve"> capacity to carry out proposed activities.</w:t>
      </w:r>
      <w:r w:rsidR="00FF4DDE">
        <w:rPr>
          <w:rFonts w:ascii="Arial" w:hAnsi="Arial" w:cs="Arial"/>
          <w:sz w:val="22"/>
          <w:szCs w:val="22"/>
        </w:rPr>
        <w:t xml:space="preserve"> </w:t>
      </w:r>
      <w:r w:rsidR="00F67F48" w:rsidRPr="008836C7">
        <w:rPr>
          <w:rFonts w:ascii="Arial" w:hAnsi="Arial" w:cs="Arial"/>
          <w:sz w:val="22"/>
          <w:szCs w:val="22"/>
        </w:rPr>
        <w:t>DHCD anticipates negotiation</w:t>
      </w:r>
      <w:r w:rsidR="007203EB" w:rsidRPr="008836C7">
        <w:rPr>
          <w:rFonts w:ascii="Arial" w:hAnsi="Arial" w:cs="Arial"/>
          <w:sz w:val="22"/>
          <w:szCs w:val="22"/>
        </w:rPr>
        <w:t>s</w:t>
      </w:r>
      <w:r w:rsidR="00F67F48" w:rsidRPr="008836C7">
        <w:rPr>
          <w:rFonts w:ascii="Arial" w:hAnsi="Arial" w:cs="Arial"/>
          <w:sz w:val="22"/>
          <w:szCs w:val="22"/>
        </w:rPr>
        <w:t xml:space="preserve"> with each CoC</w:t>
      </w:r>
      <w:r w:rsidR="00BE6CC4" w:rsidRPr="008836C7">
        <w:rPr>
          <w:rFonts w:ascii="Arial" w:hAnsi="Arial" w:cs="Arial"/>
          <w:sz w:val="22"/>
          <w:szCs w:val="22"/>
        </w:rPr>
        <w:t xml:space="preserve"> </w:t>
      </w:r>
      <w:r w:rsidR="00BE6CC4" w:rsidRPr="008836C7">
        <w:rPr>
          <w:rFonts w:ascii="Arial" w:hAnsi="Arial" w:cs="Arial"/>
          <w:color w:val="000000"/>
          <w:sz w:val="22"/>
          <w:szCs w:val="22"/>
        </w:rPr>
        <w:t>or local planning group</w:t>
      </w:r>
      <w:r w:rsidR="00F67F48" w:rsidRPr="008836C7">
        <w:rPr>
          <w:rFonts w:ascii="Arial" w:hAnsi="Arial" w:cs="Arial"/>
          <w:sz w:val="22"/>
          <w:szCs w:val="22"/>
        </w:rPr>
        <w:t xml:space="preserve"> in order to make needed adjustments </w:t>
      </w:r>
      <w:r w:rsidR="0034357E" w:rsidRPr="008836C7">
        <w:rPr>
          <w:rFonts w:ascii="Arial" w:hAnsi="Arial" w:cs="Arial"/>
          <w:sz w:val="22"/>
          <w:szCs w:val="22"/>
        </w:rPr>
        <w:t xml:space="preserve">to </w:t>
      </w:r>
      <w:r w:rsidR="00F67F48" w:rsidRPr="008836C7">
        <w:rPr>
          <w:rFonts w:ascii="Arial" w:hAnsi="Arial" w:cs="Arial"/>
          <w:sz w:val="22"/>
          <w:szCs w:val="22"/>
        </w:rPr>
        <w:t>proposed</w:t>
      </w:r>
      <w:r w:rsidR="007203EB" w:rsidRPr="008836C7">
        <w:rPr>
          <w:rFonts w:ascii="Arial" w:hAnsi="Arial" w:cs="Arial"/>
          <w:sz w:val="22"/>
          <w:szCs w:val="22"/>
        </w:rPr>
        <w:t xml:space="preserve"> activities</w:t>
      </w:r>
      <w:r w:rsidR="001735EB" w:rsidRPr="008836C7">
        <w:rPr>
          <w:rFonts w:ascii="Arial" w:hAnsi="Arial" w:cs="Arial"/>
          <w:sz w:val="22"/>
          <w:szCs w:val="22"/>
        </w:rPr>
        <w:t xml:space="preserve"> and budgets</w:t>
      </w:r>
      <w:r w:rsidR="00F67F48" w:rsidRPr="008836C7">
        <w:rPr>
          <w:rFonts w:ascii="Arial" w:hAnsi="Arial" w:cs="Arial"/>
          <w:sz w:val="22"/>
          <w:szCs w:val="22"/>
        </w:rPr>
        <w:t xml:space="preserve">. </w:t>
      </w:r>
    </w:p>
    <w:p w14:paraId="27D8BD60" w14:textId="77777777" w:rsidR="001F7BBF" w:rsidRPr="008836C7" w:rsidRDefault="001F7BBF" w:rsidP="009446BA">
      <w:pPr>
        <w:pStyle w:val="BodyText"/>
        <w:rPr>
          <w:rFonts w:ascii="Arial" w:hAnsi="Arial" w:cs="Arial"/>
          <w:b/>
          <w:sz w:val="22"/>
          <w:szCs w:val="22"/>
        </w:rPr>
      </w:pPr>
    </w:p>
    <w:p w14:paraId="40E5E617" w14:textId="77777777" w:rsidR="007203EB" w:rsidRPr="008836C7" w:rsidRDefault="00BE6CC4" w:rsidP="009446BA">
      <w:pPr>
        <w:pStyle w:val="BodyText"/>
        <w:rPr>
          <w:rFonts w:ascii="Arial" w:hAnsi="Arial" w:cs="Arial"/>
          <w:b/>
          <w:sz w:val="22"/>
          <w:szCs w:val="22"/>
        </w:rPr>
      </w:pPr>
      <w:r w:rsidRPr="008836C7">
        <w:rPr>
          <w:rFonts w:ascii="Arial" w:hAnsi="Arial" w:cs="Arial"/>
          <w:b/>
          <w:sz w:val="22"/>
          <w:szCs w:val="22"/>
        </w:rPr>
        <w:t xml:space="preserve">How to Apply </w:t>
      </w:r>
      <w:r w:rsidR="003F7731" w:rsidRPr="008836C7">
        <w:rPr>
          <w:rFonts w:ascii="Arial" w:hAnsi="Arial" w:cs="Arial"/>
          <w:b/>
          <w:sz w:val="22"/>
          <w:szCs w:val="22"/>
        </w:rPr>
        <w:t>-</w:t>
      </w:r>
      <w:r w:rsidRPr="008836C7">
        <w:rPr>
          <w:rFonts w:ascii="Arial" w:hAnsi="Arial" w:cs="Arial"/>
          <w:b/>
          <w:sz w:val="22"/>
          <w:szCs w:val="22"/>
        </w:rPr>
        <w:t xml:space="preserve"> </w:t>
      </w:r>
      <w:r w:rsidR="007203EB" w:rsidRPr="008836C7">
        <w:rPr>
          <w:rFonts w:ascii="Arial" w:hAnsi="Arial" w:cs="Arial"/>
          <w:b/>
          <w:sz w:val="22"/>
          <w:szCs w:val="22"/>
        </w:rPr>
        <w:t>Webinar</w:t>
      </w:r>
      <w:r w:rsidR="008D0720" w:rsidRPr="008836C7">
        <w:rPr>
          <w:rFonts w:ascii="Arial" w:hAnsi="Arial" w:cs="Arial"/>
          <w:b/>
          <w:sz w:val="22"/>
          <w:szCs w:val="22"/>
        </w:rPr>
        <w:t>s</w:t>
      </w:r>
    </w:p>
    <w:p w14:paraId="4EB8CE81" w14:textId="77777777" w:rsidR="003F7731" w:rsidRPr="008836C7" w:rsidRDefault="003F7731" w:rsidP="009446BA">
      <w:pPr>
        <w:pStyle w:val="BodyText"/>
        <w:rPr>
          <w:rFonts w:ascii="Arial" w:hAnsi="Arial" w:cs="Arial"/>
          <w:sz w:val="22"/>
          <w:szCs w:val="22"/>
        </w:rPr>
      </w:pPr>
      <w:r w:rsidRPr="008836C7">
        <w:rPr>
          <w:rFonts w:ascii="Arial" w:hAnsi="Arial" w:cs="Arial"/>
          <w:sz w:val="22"/>
          <w:szCs w:val="22"/>
        </w:rPr>
        <w:t>DHCD will review a</w:t>
      </w:r>
      <w:r w:rsidR="008D0720" w:rsidRPr="008836C7">
        <w:rPr>
          <w:rFonts w:ascii="Arial" w:hAnsi="Arial" w:cs="Arial"/>
          <w:sz w:val="22"/>
          <w:szCs w:val="22"/>
        </w:rPr>
        <w:t>pplication instructions during the</w:t>
      </w:r>
      <w:r w:rsidRPr="008836C7">
        <w:rPr>
          <w:rFonts w:ascii="Arial" w:hAnsi="Arial" w:cs="Arial"/>
          <w:sz w:val="22"/>
          <w:szCs w:val="22"/>
        </w:rPr>
        <w:t xml:space="preserve"> “How to Apply” webinar</w:t>
      </w:r>
      <w:r w:rsidR="008D0720" w:rsidRPr="008836C7">
        <w:rPr>
          <w:rFonts w:ascii="Arial" w:hAnsi="Arial" w:cs="Arial"/>
          <w:sz w:val="22"/>
          <w:szCs w:val="22"/>
        </w:rPr>
        <w:t>s</w:t>
      </w:r>
      <w:r w:rsidRPr="008836C7">
        <w:rPr>
          <w:rFonts w:ascii="Arial" w:hAnsi="Arial" w:cs="Arial"/>
          <w:sz w:val="22"/>
          <w:szCs w:val="22"/>
        </w:rPr>
        <w:t xml:space="preserve"> to be held on:</w:t>
      </w:r>
    </w:p>
    <w:p w14:paraId="22D71603" w14:textId="77777777" w:rsidR="003F7731" w:rsidRPr="008836C7" w:rsidRDefault="003F7731" w:rsidP="009446BA">
      <w:pPr>
        <w:pStyle w:val="BodyText"/>
        <w:rPr>
          <w:rFonts w:ascii="Arial" w:hAnsi="Arial" w:cs="Arial"/>
          <w:sz w:val="22"/>
          <w:szCs w:val="22"/>
        </w:rPr>
      </w:pPr>
    </w:p>
    <w:p w14:paraId="30744131" w14:textId="578C06B8" w:rsidR="003F7731" w:rsidRPr="008836C7" w:rsidRDefault="00D32F14" w:rsidP="009446BA">
      <w:pPr>
        <w:pStyle w:val="BodyText"/>
        <w:jc w:val="center"/>
        <w:rPr>
          <w:rFonts w:ascii="Arial" w:hAnsi="Arial" w:cs="Arial"/>
          <w:sz w:val="22"/>
          <w:szCs w:val="22"/>
        </w:rPr>
      </w:pPr>
      <w:r>
        <w:rPr>
          <w:rFonts w:ascii="Arial" w:hAnsi="Arial" w:cs="Arial"/>
          <w:sz w:val="22"/>
          <w:szCs w:val="22"/>
        </w:rPr>
        <w:t xml:space="preserve">Tuesday, February </w:t>
      </w:r>
      <w:r w:rsidR="00B154A0">
        <w:rPr>
          <w:rFonts w:ascii="Arial" w:hAnsi="Arial" w:cs="Arial"/>
          <w:sz w:val="22"/>
          <w:szCs w:val="22"/>
        </w:rPr>
        <w:t>13</w:t>
      </w:r>
      <w:r w:rsidR="005E6799" w:rsidRPr="008836C7">
        <w:rPr>
          <w:rFonts w:ascii="Arial" w:hAnsi="Arial" w:cs="Arial"/>
          <w:sz w:val="22"/>
          <w:szCs w:val="22"/>
        </w:rPr>
        <w:t xml:space="preserve"> </w:t>
      </w:r>
      <w:r w:rsidR="008D0720" w:rsidRPr="008836C7">
        <w:rPr>
          <w:rFonts w:ascii="Arial" w:hAnsi="Arial" w:cs="Arial"/>
          <w:sz w:val="22"/>
          <w:szCs w:val="22"/>
        </w:rPr>
        <w:t>(</w:t>
      </w:r>
      <w:r>
        <w:rPr>
          <w:rFonts w:ascii="Arial" w:hAnsi="Arial" w:cs="Arial"/>
          <w:sz w:val="22"/>
          <w:szCs w:val="22"/>
        </w:rPr>
        <w:t>1</w:t>
      </w:r>
      <w:r w:rsidR="00D9794D">
        <w:rPr>
          <w:rFonts w:ascii="Arial" w:hAnsi="Arial" w:cs="Arial"/>
          <w:sz w:val="22"/>
          <w:szCs w:val="22"/>
        </w:rPr>
        <w:t>1</w:t>
      </w:r>
      <w:r w:rsidR="00ED61B2">
        <w:rPr>
          <w:rFonts w:ascii="Arial" w:hAnsi="Arial" w:cs="Arial"/>
          <w:sz w:val="22"/>
          <w:szCs w:val="22"/>
        </w:rPr>
        <w:t>:00AM</w:t>
      </w:r>
      <w:r w:rsidR="005E6799" w:rsidRPr="008836C7">
        <w:rPr>
          <w:rFonts w:ascii="Arial" w:hAnsi="Arial" w:cs="Arial"/>
          <w:sz w:val="22"/>
          <w:szCs w:val="22"/>
        </w:rPr>
        <w:t xml:space="preserve"> </w:t>
      </w:r>
      <w:r w:rsidR="001735EB" w:rsidRPr="008836C7">
        <w:rPr>
          <w:rFonts w:ascii="Arial" w:hAnsi="Arial" w:cs="Arial"/>
          <w:sz w:val="22"/>
          <w:szCs w:val="22"/>
        </w:rPr>
        <w:t xml:space="preserve">to </w:t>
      </w:r>
      <w:r>
        <w:rPr>
          <w:rFonts w:ascii="Arial" w:hAnsi="Arial" w:cs="Arial"/>
          <w:sz w:val="22"/>
          <w:szCs w:val="22"/>
        </w:rPr>
        <w:t>12</w:t>
      </w:r>
      <w:r w:rsidR="00BE6CC4" w:rsidRPr="008836C7">
        <w:rPr>
          <w:rFonts w:ascii="Arial" w:hAnsi="Arial" w:cs="Arial"/>
          <w:sz w:val="22"/>
          <w:szCs w:val="22"/>
        </w:rPr>
        <w:t>:00</w:t>
      </w:r>
      <w:r>
        <w:rPr>
          <w:rFonts w:ascii="Arial" w:hAnsi="Arial" w:cs="Arial"/>
          <w:sz w:val="22"/>
          <w:szCs w:val="22"/>
        </w:rPr>
        <w:t>P</w:t>
      </w:r>
      <w:r w:rsidR="00BE6CC4" w:rsidRPr="008836C7">
        <w:rPr>
          <w:rFonts w:ascii="Arial" w:hAnsi="Arial" w:cs="Arial"/>
          <w:sz w:val="22"/>
          <w:szCs w:val="22"/>
        </w:rPr>
        <w:t>M</w:t>
      </w:r>
      <w:r w:rsidR="008D0720" w:rsidRPr="008836C7">
        <w:rPr>
          <w:rFonts w:ascii="Arial" w:hAnsi="Arial" w:cs="Arial"/>
          <w:sz w:val="22"/>
          <w:szCs w:val="22"/>
        </w:rPr>
        <w:t>)</w:t>
      </w:r>
    </w:p>
    <w:p w14:paraId="76F5AEF1" w14:textId="77777777" w:rsidR="008A2423" w:rsidRPr="008836C7" w:rsidRDefault="008A2423" w:rsidP="009446BA">
      <w:pPr>
        <w:jc w:val="center"/>
        <w:rPr>
          <w:rFonts w:ascii="Arial" w:hAnsi="Arial" w:cs="Arial"/>
          <w:color w:val="1F497D"/>
          <w:sz w:val="22"/>
          <w:szCs w:val="22"/>
        </w:rPr>
      </w:pPr>
    </w:p>
    <w:p w14:paraId="4A4551F4" w14:textId="2F4816AB" w:rsidR="001735EB" w:rsidRDefault="00D9794D" w:rsidP="009446BA">
      <w:pPr>
        <w:pStyle w:val="BodyText"/>
        <w:jc w:val="center"/>
        <w:rPr>
          <w:rFonts w:ascii="Arial" w:hAnsi="Arial" w:cs="Arial"/>
          <w:sz w:val="22"/>
          <w:szCs w:val="22"/>
        </w:rPr>
      </w:pPr>
      <w:r>
        <w:rPr>
          <w:rFonts w:ascii="Arial" w:hAnsi="Arial" w:cs="Arial"/>
          <w:sz w:val="22"/>
          <w:szCs w:val="22"/>
        </w:rPr>
        <w:t>Friday</w:t>
      </w:r>
      <w:r w:rsidR="008D0720" w:rsidRPr="008836C7">
        <w:rPr>
          <w:rFonts w:ascii="Arial" w:hAnsi="Arial" w:cs="Arial"/>
          <w:sz w:val="22"/>
          <w:szCs w:val="22"/>
        </w:rPr>
        <w:t xml:space="preserve">, </w:t>
      </w:r>
      <w:r w:rsidR="005E6799" w:rsidRPr="008836C7">
        <w:rPr>
          <w:rFonts w:ascii="Arial" w:hAnsi="Arial" w:cs="Arial"/>
          <w:sz w:val="22"/>
          <w:szCs w:val="22"/>
        </w:rPr>
        <w:t xml:space="preserve">February </w:t>
      </w:r>
      <w:r w:rsidR="00B154A0">
        <w:rPr>
          <w:rFonts w:ascii="Arial" w:hAnsi="Arial" w:cs="Arial"/>
          <w:sz w:val="22"/>
          <w:szCs w:val="22"/>
        </w:rPr>
        <w:t>1</w:t>
      </w:r>
      <w:r>
        <w:rPr>
          <w:rFonts w:ascii="Arial" w:hAnsi="Arial" w:cs="Arial"/>
          <w:sz w:val="22"/>
          <w:szCs w:val="22"/>
        </w:rPr>
        <w:t>6</w:t>
      </w:r>
      <w:r w:rsidR="005E6799" w:rsidRPr="008836C7">
        <w:rPr>
          <w:rFonts w:ascii="Arial" w:hAnsi="Arial" w:cs="Arial"/>
          <w:sz w:val="22"/>
          <w:szCs w:val="22"/>
        </w:rPr>
        <w:t xml:space="preserve"> </w:t>
      </w:r>
      <w:r w:rsidR="008D0720" w:rsidRPr="008836C7">
        <w:rPr>
          <w:rFonts w:ascii="Arial" w:hAnsi="Arial" w:cs="Arial"/>
          <w:sz w:val="22"/>
          <w:szCs w:val="22"/>
        </w:rPr>
        <w:t>(</w:t>
      </w:r>
      <w:r w:rsidR="00ED61B2">
        <w:rPr>
          <w:rFonts w:ascii="Arial" w:hAnsi="Arial" w:cs="Arial"/>
          <w:sz w:val="22"/>
          <w:szCs w:val="22"/>
        </w:rPr>
        <w:t>1</w:t>
      </w:r>
      <w:r>
        <w:rPr>
          <w:rFonts w:ascii="Arial" w:hAnsi="Arial" w:cs="Arial"/>
          <w:sz w:val="22"/>
          <w:szCs w:val="22"/>
        </w:rPr>
        <w:t>1</w:t>
      </w:r>
      <w:r w:rsidR="00ED61B2">
        <w:rPr>
          <w:rFonts w:ascii="Arial" w:hAnsi="Arial" w:cs="Arial"/>
          <w:sz w:val="22"/>
          <w:szCs w:val="22"/>
        </w:rPr>
        <w:t>:00</w:t>
      </w:r>
      <w:r>
        <w:rPr>
          <w:rFonts w:ascii="Arial" w:hAnsi="Arial" w:cs="Arial"/>
          <w:sz w:val="22"/>
          <w:szCs w:val="22"/>
        </w:rPr>
        <w:t>A</w:t>
      </w:r>
      <w:r w:rsidR="00ED61B2">
        <w:rPr>
          <w:rFonts w:ascii="Arial" w:hAnsi="Arial" w:cs="Arial"/>
          <w:sz w:val="22"/>
          <w:szCs w:val="22"/>
        </w:rPr>
        <w:t>M to</w:t>
      </w:r>
      <w:r>
        <w:rPr>
          <w:rFonts w:ascii="Arial" w:hAnsi="Arial" w:cs="Arial"/>
          <w:sz w:val="22"/>
          <w:szCs w:val="22"/>
        </w:rPr>
        <w:t xml:space="preserve"> 12</w:t>
      </w:r>
      <w:r w:rsidR="00ED61B2">
        <w:rPr>
          <w:rFonts w:ascii="Arial" w:hAnsi="Arial" w:cs="Arial"/>
          <w:sz w:val="22"/>
          <w:szCs w:val="22"/>
        </w:rPr>
        <w:t>:00PM</w:t>
      </w:r>
      <w:r w:rsidR="008D0720" w:rsidRPr="008836C7">
        <w:rPr>
          <w:rFonts w:ascii="Arial" w:hAnsi="Arial" w:cs="Arial"/>
          <w:sz w:val="22"/>
          <w:szCs w:val="22"/>
        </w:rPr>
        <w:t>)</w:t>
      </w:r>
    </w:p>
    <w:p w14:paraId="6065E7F6" w14:textId="77777777" w:rsidR="00881240" w:rsidRPr="00881240" w:rsidRDefault="00881240" w:rsidP="009446BA">
      <w:pPr>
        <w:pStyle w:val="BodyText"/>
        <w:rPr>
          <w:rFonts w:ascii="Arial" w:hAnsi="Arial" w:cs="Arial"/>
          <w:sz w:val="22"/>
          <w:szCs w:val="22"/>
        </w:rPr>
      </w:pPr>
    </w:p>
    <w:p w14:paraId="4080BEE7" w14:textId="77777777" w:rsidR="008A2423" w:rsidRPr="008836C7" w:rsidRDefault="008A2423" w:rsidP="009446BA">
      <w:pPr>
        <w:pStyle w:val="BodyText"/>
        <w:rPr>
          <w:rFonts w:ascii="Arial" w:hAnsi="Arial" w:cs="Arial"/>
          <w:b/>
          <w:sz w:val="22"/>
          <w:szCs w:val="22"/>
        </w:rPr>
      </w:pPr>
      <w:r w:rsidRPr="008836C7">
        <w:rPr>
          <w:rFonts w:ascii="Arial" w:hAnsi="Arial" w:cs="Arial"/>
          <w:b/>
          <w:sz w:val="22"/>
          <w:szCs w:val="22"/>
        </w:rPr>
        <w:t xml:space="preserve">Questions </w:t>
      </w:r>
    </w:p>
    <w:p w14:paraId="26288B65" w14:textId="0E4B0B4D" w:rsidR="00537DE8" w:rsidRPr="00211DD9" w:rsidRDefault="008A2423" w:rsidP="00211DD9">
      <w:pPr>
        <w:pStyle w:val="BodyText"/>
        <w:rPr>
          <w:rFonts w:ascii="Arial" w:hAnsi="Arial" w:cs="Arial"/>
          <w:bCs/>
          <w:color w:val="0000FF"/>
          <w:sz w:val="22"/>
          <w:szCs w:val="22"/>
          <w:u w:val="single"/>
        </w:rPr>
      </w:pPr>
      <w:r w:rsidRPr="008836C7">
        <w:rPr>
          <w:rFonts w:ascii="Arial" w:hAnsi="Arial" w:cs="Arial"/>
          <w:sz w:val="22"/>
          <w:szCs w:val="22"/>
        </w:rPr>
        <w:t xml:space="preserve">Contact </w:t>
      </w:r>
      <w:r w:rsidR="00D9794D">
        <w:rPr>
          <w:rFonts w:ascii="Arial" w:hAnsi="Arial" w:cs="Arial"/>
          <w:sz w:val="22"/>
          <w:szCs w:val="22"/>
        </w:rPr>
        <w:t>Will Kerner</w:t>
      </w:r>
      <w:r w:rsidR="00ED61B2">
        <w:rPr>
          <w:rFonts w:ascii="Arial" w:hAnsi="Arial" w:cs="Arial"/>
          <w:sz w:val="22"/>
          <w:szCs w:val="22"/>
        </w:rPr>
        <w:t xml:space="preserve"> at (804) </w:t>
      </w:r>
      <w:r w:rsidR="00D9794D">
        <w:rPr>
          <w:rFonts w:ascii="Arial" w:hAnsi="Arial" w:cs="Arial"/>
          <w:sz w:val="22"/>
          <w:szCs w:val="22"/>
        </w:rPr>
        <w:t>659</w:t>
      </w:r>
      <w:r w:rsidR="00ED61B2">
        <w:rPr>
          <w:rFonts w:ascii="Arial" w:hAnsi="Arial" w:cs="Arial"/>
          <w:sz w:val="22"/>
          <w:szCs w:val="22"/>
        </w:rPr>
        <w:t>-</w:t>
      </w:r>
      <w:r w:rsidR="00D9794D">
        <w:rPr>
          <w:rFonts w:ascii="Arial" w:hAnsi="Arial" w:cs="Arial"/>
          <w:sz w:val="22"/>
          <w:szCs w:val="22"/>
        </w:rPr>
        <w:t>2587</w:t>
      </w:r>
      <w:r w:rsidR="00ED61B2">
        <w:rPr>
          <w:rFonts w:ascii="Arial" w:hAnsi="Arial" w:cs="Arial"/>
          <w:sz w:val="22"/>
          <w:szCs w:val="22"/>
        </w:rPr>
        <w:t xml:space="preserve"> or </w:t>
      </w:r>
      <w:r w:rsidR="00D9794D">
        <w:rPr>
          <w:rFonts w:ascii="Arial" w:hAnsi="Arial" w:cs="Arial"/>
          <w:sz w:val="22"/>
          <w:szCs w:val="22"/>
        </w:rPr>
        <w:t>william.kerner@dhcd.virginia.gov</w:t>
      </w:r>
    </w:p>
    <w:sectPr w:rsidR="00537DE8" w:rsidRPr="00211DD9" w:rsidSect="00C1672D">
      <w:headerReference w:type="default" r:id="rId16"/>
      <w:footerReference w:type="default" r:id="rId17"/>
      <w:footerReference w:type="first" r:id="rId18"/>
      <w:pgSz w:w="12240" w:h="15840" w:code="1"/>
      <w:pgMar w:top="1152" w:right="1440" w:bottom="1080" w:left="1440" w:header="720" w:footer="74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ED95" w14:textId="77777777" w:rsidR="009814E4" w:rsidRDefault="009814E4">
      <w:r>
        <w:separator/>
      </w:r>
    </w:p>
  </w:endnote>
  <w:endnote w:type="continuationSeparator" w:id="0">
    <w:p w14:paraId="714EC90F" w14:textId="77777777" w:rsidR="009814E4" w:rsidRDefault="009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8B2D" w14:textId="7EFD5110" w:rsidR="00360907" w:rsidRPr="008836C7" w:rsidRDefault="00360907" w:rsidP="00EF2B8B">
    <w:pPr>
      <w:pStyle w:val="Footer"/>
      <w:tabs>
        <w:tab w:val="clear" w:pos="8640"/>
        <w:tab w:val="right" w:pos="9360"/>
      </w:tabs>
      <w:rPr>
        <w:rFonts w:ascii="Arial" w:hAnsi="Arial" w:cs="Arial"/>
        <w:i/>
        <w:color w:val="808080"/>
      </w:rPr>
    </w:pPr>
    <w:r w:rsidRPr="00FF4DDE">
      <w:rPr>
        <w:rFonts w:ascii="Arial" w:hAnsi="Arial" w:cs="Arial"/>
        <w:noProof/>
        <w:color w:val="808080"/>
      </w:rPr>
      <w:drawing>
        <wp:anchor distT="0" distB="0" distL="114300" distR="114300" simplePos="0" relativeHeight="251657728" behindDoc="0" locked="0" layoutInCell="1" allowOverlap="1" wp14:anchorId="7977F0E0" wp14:editId="0960B657">
          <wp:simplePos x="0" y="0"/>
          <wp:positionH relativeFrom="column">
            <wp:posOffset>2514906</wp:posOffset>
          </wp:positionH>
          <wp:positionV relativeFrom="paragraph">
            <wp:posOffset>-57785</wp:posOffset>
          </wp:positionV>
          <wp:extent cx="790575" cy="529795"/>
          <wp:effectExtent l="0" t="0" r="0" b="3810"/>
          <wp:wrapNone/>
          <wp:docPr id="34" name="Picture 34" descr="DHCD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 logo (new)"/>
                  <pic:cNvPicPr>
                    <a:picLocks noChangeAspect="1" noChangeArrowheads="1"/>
                  </pic:cNvPicPr>
                </pic:nvPicPr>
                <pic:blipFill>
                  <a:blip r:embed="rId1"/>
                  <a:srcRect/>
                  <a:stretch>
                    <a:fillRect/>
                  </a:stretch>
                </pic:blipFill>
                <pic:spPr bwMode="auto">
                  <a:xfrm>
                    <a:off x="0" y="0"/>
                    <a:ext cx="790575" cy="52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F4DDE">
      <w:rPr>
        <w:rFonts w:ascii="Arial" w:hAnsi="Arial" w:cs="Arial"/>
        <w:color w:val="808080"/>
      </w:rPr>
      <w:t xml:space="preserve"> </w:t>
    </w:r>
    <w:r w:rsidR="00B870C7">
      <w:rPr>
        <w:rFonts w:ascii="Arial" w:hAnsi="Arial" w:cs="Arial"/>
        <w:color w:val="808080"/>
      </w:rPr>
      <w:t>January 202</w:t>
    </w:r>
    <w:r w:rsidR="00B154A0">
      <w:rPr>
        <w:rFonts w:ascii="Arial" w:hAnsi="Arial" w:cs="Arial"/>
        <w:color w:val="808080"/>
      </w:rPr>
      <w:t>4</w:t>
    </w:r>
    <w:r w:rsidRPr="008836C7">
      <w:rPr>
        <w:rFonts w:ascii="Arial" w:hAnsi="Arial" w:cs="Arial"/>
        <w:i/>
        <w:color w:val="808080"/>
      </w:rPr>
      <w:tab/>
    </w:r>
    <w:r w:rsidRPr="008836C7">
      <w:rPr>
        <w:rFonts w:ascii="Arial" w:hAnsi="Arial" w:cs="Arial"/>
        <w:i/>
        <w:color w:val="808080"/>
      </w:rPr>
      <w:tab/>
    </w:r>
    <w:r w:rsidRPr="008836C7">
      <w:rPr>
        <w:rFonts w:ascii="Arial" w:hAnsi="Arial" w:cs="Arial"/>
        <w:color w:val="808080"/>
      </w:rPr>
      <w:t xml:space="preserve">Page </w:t>
    </w:r>
    <w:r w:rsidR="00397A5D" w:rsidRPr="008836C7">
      <w:rPr>
        <w:rFonts w:ascii="Arial" w:hAnsi="Arial" w:cs="Arial"/>
        <w:color w:val="808080"/>
      </w:rPr>
      <w:fldChar w:fldCharType="begin"/>
    </w:r>
    <w:r w:rsidRPr="008836C7">
      <w:rPr>
        <w:rFonts w:ascii="Arial" w:hAnsi="Arial" w:cs="Arial"/>
        <w:color w:val="808080"/>
      </w:rPr>
      <w:instrText xml:space="preserve"> PAGE </w:instrText>
    </w:r>
    <w:r w:rsidR="00397A5D" w:rsidRPr="008836C7">
      <w:rPr>
        <w:rFonts w:ascii="Arial" w:hAnsi="Arial" w:cs="Arial"/>
        <w:color w:val="808080"/>
      </w:rPr>
      <w:fldChar w:fldCharType="separate"/>
    </w:r>
    <w:r w:rsidR="00C26672">
      <w:rPr>
        <w:rFonts w:ascii="Arial" w:hAnsi="Arial" w:cs="Arial"/>
        <w:noProof/>
        <w:color w:val="808080"/>
      </w:rPr>
      <w:t>11</w:t>
    </w:r>
    <w:r w:rsidR="00397A5D" w:rsidRPr="008836C7">
      <w:rPr>
        <w:rFonts w:ascii="Arial" w:hAnsi="Arial" w:cs="Arial"/>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8597" w14:textId="77777777" w:rsidR="00360907" w:rsidRPr="009C492F" w:rsidRDefault="00360907" w:rsidP="00F83A86">
    <w:pPr>
      <w:pStyle w:val="Footer"/>
      <w:jc w:val="center"/>
    </w:pPr>
    <w:r>
      <w:rPr>
        <w:noProof/>
      </w:rPr>
      <w:drawing>
        <wp:inline distT="0" distB="0" distL="0" distR="0" wp14:anchorId="5E3FEFE9" wp14:editId="55E3A259">
          <wp:extent cx="1617980" cy="1600200"/>
          <wp:effectExtent l="19050" t="0" r="1270" b="0"/>
          <wp:docPr id="35" name="Picture 1" descr="https://agency.share.virginia.gov/sites/dhcd/PRDocs/Agency%20Logos/Fair%20Housing%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share.virginia.gov/sites/dhcd/PRDocs/Agency%20Logos/Fair%20Housing%20Logo.jpg"/>
                  <pic:cNvPicPr>
                    <a:picLocks noChangeAspect="1" noChangeArrowheads="1"/>
                  </pic:cNvPicPr>
                </pic:nvPicPr>
                <pic:blipFill>
                  <a:blip r:embed="rId1"/>
                  <a:srcRect/>
                  <a:stretch>
                    <a:fillRect/>
                  </a:stretch>
                </pic:blipFill>
                <pic:spPr bwMode="auto">
                  <a:xfrm>
                    <a:off x="0" y="0"/>
                    <a:ext cx="1617980" cy="1600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0CB9" w14:textId="77777777" w:rsidR="009814E4" w:rsidRDefault="009814E4">
      <w:r>
        <w:separator/>
      </w:r>
    </w:p>
  </w:footnote>
  <w:footnote w:type="continuationSeparator" w:id="0">
    <w:p w14:paraId="11997E5F" w14:textId="77777777" w:rsidR="009814E4" w:rsidRDefault="009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D73" w14:textId="77777777" w:rsidR="00360907" w:rsidRPr="009446BA" w:rsidRDefault="009446BA" w:rsidP="00EF2B8B">
    <w:pPr>
      <w:pStyle w:val="Header"/>
      <w:jc w:val="center"/>
      <w:rPr>
        <w:rFonts w:ascii="Arial" w:hAnsi="Arial" w:cs="Arial"/>
        <w:color w:val="808080"/>
      </w:rPr>
    </w:pPr>
    <w:r>
      <w:rPr>
        <w:rFonts w:ascii="Arial" w:hAnsi="Arial" w:cs="Arial"/>
        <w:color w:val="808080"/>
      </w:rPr>
      <w:t xml:space="preserve">HSNH </w:t>
    </w:r>
    <w:r w:rsidR="00360907" w:rsidRPr="009446BA">
      <w:rPr>
        <w:rFonts w:ascii="Arial" w:hAnsi="Arial" w:cs="Arial"/>
        <w:color w:val="808080"/>
      </w:rPr>
      <w:t>Application Instructions</w:t>
    </w:r>
  </w:p>
  <w:p w14:paraId="13C64FD1" w14:textId="77777777" w:rsidR="00360907" w:rsidRPr="00BF10BF" w:rsidRDefault="00360907" w:rsidP="005F7F36">
    <w:pPr>
      <w:pStyle w:val="Head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C83"/>
    <w:multiLevelType w:val="hybridMultilevel"/>
    <w:tmpl w:val="2B6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6FF9"/>
    <w:multiLevelType w:val="hybridMultilevel"/>
    <w:tmpl w:val="C23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C69C6"/>
    <w:multiLevelType w:val="hybridMultilevel"/>
    <w:tmpl w:val="6318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024C"/>
    <w:multiLevelType w:val="hybridMultilevel"/>
    <w:tmpl w:val="78340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71A87"/>
    <w:multiLevelType w:val="hybridMultilevel"/>
    <w:tmpl w:val="D42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17AFD"/>
    <w:multiLevelType w:val="hybridMultilevel"/>
    <w:tmpl w:val="6180F91C"/>
    <w:lvl w:ilvl="0" w:tplc="0409000F">
      <w:start w:val="1"/>
      <w:numFmt w:val="decimal"/>
      <w:lvlText w:val="%1."/>
      <w:lvlJc w:val="left"/>
      <w:pPr>
        <w:tabs>
          <w:tab w:val="num" w:pos="720"/>
        </w:tabs>
        <w:ind w:left="720" w:hanging="360"/>
      </w:pPr>
    </w:lvl>
    <w:lvl w:ilvl="1" w:tplc="08BA255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C159C"/>
    <w:multiLevelType w:val="hybridMultilevel"/>
    <w:tmpl w:val="76E4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C4BC2"/>
    <w:multiLevelType w:val="hybridMultilevel"/>
    <w:tmpl w:val="0A72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231D6"/>
    <w:multiLevelType w:val="hybridMultilevel"/>
    <w:tmpl w:val="45A4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A23C8"/>
    <w:multiLevelType w:val="hybridMultilevel"/>
    <w:tmpl w:val="E5EC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34015"/>
    <w:multiLevelType w:val="hybridMultilevel"/>
    <w:tmpl w:val="475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52B4"/>
    <w:multiLevelType w:val="hybridMultilevel"/>
    <w:tmpl w:val="016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7BBE"/>
    <w:multiLevelType w:val="hybridMultilevel"/>
    <w:tmpl w:val="E32A4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7F74FF"/>
    <w:multiLevelType w:val="hybridMultilevel"/>
    <w:tmpl w:val="61E6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866CA"/>
    <w:multiLevelType w:val="hybridMultilevel"/>
    <w:tmpl w:val="5DDA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1223C"/>
    <w:multiLevelType w:val="hybridMultilevel"/>
    <w:tmpl w:val="72F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30AB"/>
    <w:multiLevelType w:val="hybridMultilevel"/>
    <w:tmpl w:val="AA168F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35A0A0E"/>
    <w:multiLevelType w:val="hybridMultilevel"/>
    <w:tmpl w:val="B28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55D71"/>
    <w:multiLevelType w:val="hybridMultilevel"/>
    <w:tmpl w:val="106C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16046"/>
    <w:multiLevelType w:val="hybridMultilevel"/>
    <w:tmpl w:val="357A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E0E2E"/>
    <w:multiLevelType w:val="hybridMultilevel"/>
    <w:tmpl w:val="7A28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152CD"/>
    <w:multiLevelType w:val="hybridMultilevel"/>
    <w:tmpl w:val="AEE075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6ED6671D"/>
    <w:multiLevelType w:val="hybridMultilevel"/>
    <w:tmpl w:val="40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47FC8"/>
    <w:multiLevelType w:val="hybridMultilevel"/>
    <w:tmpl w:val="FBFA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335856">
    <w:abstractNumId w:val="5"/>
  </w:num>
  <w:num w:numId="2" w16cid:durableId="2016376372">
    <w:abstractNumId w:val="3"/>
  </w:num>
  <w:num w:numId="3" w16cid:durableId="843132672">
    <w:abstractNumId w:val="19"/>
  </w:num>
  <w:num w:numId="4" w16cid:durableId="1488520945">
    <w:abstractNumId w:val="11"/>
  </w:num>
  <w:num w:numId="5" w16cid:durableId="16084896">
    <w:abstractNumId w:val="4"/>
  </w:num>
  <w:num w:numId="6" w16cid:durableId="1169519156">
    <w:abstractNumId w:val="13"/>
  </w:num>
  <w:num w:numId="7" w16cid:durableId="1535383621">
    <w:abstractNumId w:val="14"/>
  </w:num>
  <w:num w:numId="8" w16cid:durableId="867529397">
    <w:abstractNumId w:val="17"/>
  </w:num>
  <w:num w:numId="9" w16cid:durableId="282737568">
    <w:abstractNumId w:val="21"/>
  </w:num>
  <w:num w:numId="10" w16cid:durableId="1359156509">
    <w:abstractNumId w:val="9"/>
  </w:num>
  <w:num w:numId="11" w16cid:durableId="1028875526">
    <w:abstractNumId w:val="1"/>
  </w:num>
  <w:num w:numId="12" w16cid:durableId="852764024">
    <w:abstractNumId w:val="16"/>
  </w:num>
  <w:num w:numId="13" w16cid:durableId="158280030">
    <w:abstractNumId w:val="7"/>
  </w:num>
  <w:num w:numId="14" w16cid:durableId="196740624">
    <w:abstractNumId w:val="20"/>
  </w:num>
  <w:num w:numId="15" w16cid:durableId="820193006">
    <w:abstractNumId w:val="6"/>
  </w:num>
  <w:num w:numId="16" w16cid:durableId="1366829507">
    <w:abstractNumId w:val="12"/>
  </w:num>
  <w:num w:numId="17" w16cid:durableId="1094085111">
    <w:abstractNumId w:val="15"/>
  </w:num>
  <w:num w:numId="18" w16cid:durableId="576986859">
    <w:abstractNumId w:val="23"/>
  </w:num>
  <w:num w:numId="19" w16cid:durableId="1691761649">
    <w:abstractNumId w:val="2"/>
  </w:num>
  <w:num w:numId="20" w16cid:durableId="844397221">
    <w:abstractNumId w:val="8"/>
  </w:num>
  <w:num w:numId="21" w16cid:durableId="1768428276">
    <w:abstractNumId w:val="18"/>
  </w:num>
  <w:num w:numId="22" w16cid:durableId="606353370">
    <w:abstractNumId w:val="10"/>
  </w:num>
  <w:num w:numId="23" w16cid:durableId="582183083">
    <w:abstractNumId w:val="0"/>
  </w:num>
  <w:num w:numId="24" w16cid:durableId="157905036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8B"/>
    <w:rsid w:val="0000036C"/>
    <w:rsid w:val="000026E6"/>
    <w:rsid w:val="00003A22"/>
    <w:rsid w:val="00003CD1"/>
    <w:rsid w:val="00005232"/>
    <w:rsid w:val="00007895"/>
    <w:rsid w:val="00007C92"/>
    <w:rsid w:val="00013BB8"/>
    <w:rsid w:val="00015A89"/>
    <w:rsid w:val="000172C3"/>
    <w:rsid w:val="000175F6"/>
    <w:rsid w:val="000208D1"/>
    <w:rsid w:val="00021641"/>
    <w:rsid w:val="00026541"/>
    <w:rsid w:val="0002725C"/>
    <w:rsid w:val="00030554"/>
    <w:rsid w:val="00030A9B"/>
    <w:rsid w:val="00033333"/>
    <w:rsid w:val="00034247"/>
    <w:rsid w:val="0003719C"/>
    <w:rsid w:val="00037DA8"/>
    <w:rsid w:val="00041310"/>
    <w:rsid w:val="0004324C"/>
    <w:rsid w:val="000440C8"/>
    <w:rsid w:val="00044F4E"/>
    <w:rsid w:val="000479D1"/>
    <w:rsid w:val="00047DA6"/>
    <w:rsid w:val="00047E01"/>
    <w:rsid w:val="000510F1"/>
    <w:rsid w:val="0005320D"/>
    <w:rsid w:val="000532F1"/>
    <w:rsid w:val="00055B4B"/>
    <w:rsid w:val="00056BB3"/>
    <w:rsid w:val="000572DE"/>
    <w:rsid w:val="00060230"/>
    <w:rsid w:val="00060845"/>
    <w:rsid w:val="000608EB"/>
    <w:rsid w:val="00063591"/>
    <w:rsid w:val="000643B8"/>
    <w:rsid w:val="00064D48"/>
    <w:rsid w:val="000674A8"/>
    <w:rsid w:val="00070E67"/>
    <w:rsid w:val="00080A14"/>
    <w:rsid w:val="00083C0F"/>
    <w:rsid w:val="0008494F"/>
    <w:rsid w:val="00087121"/>
    <w:rsid w:val="0008727A"/>
    <w:rsid w:val="00093FF3"/>
    <w:rsid w:val="0009499D"/>
    <w:rsid w:val="000A1645"/>
    <w:rsid w:val="000A17DB"/>
    <w:rsid w:val="000A5A72"/>
    <w:rsid w:val="000A67CF"/>
    <w:rsid w:val="000B0652"/>
    <w:rsid w:val="000B0A35"/>
    <w:rsid w:val="000B4C31"/>
    <w:rsid w:val="000B5695"/>
    <w:rsid w:val="000B6A21"/>
    <w:rsid w:val="000C04A0"/>
    <w:rsid w:val="000D0DEF"/>
    <w:rsid w:val="000D18BB"/>
    <w:rsid w:val="000D25EB"/>
    <w:rsid w:val="000D41C2"/>
    <w:rsid w:val="000D63B1"/>
    <w:rsid w:val="000E01E3"/>
    <w:rsid w:val="000E1553"/>
    <w:rsid w:val="000E2312"/>
    <w:rsid w:val="000E25A9"/>
    <w:rsid w:val="000E49B8"/>
    <w:rsid w:val="000E5B0C"/>
    <w:rsid w:val="000E6151"/>
    <w:rsid w:val="000F04C7"/>
    <w:rsid w:val="000F32B7"/>
    <w:rsid w:val="000F4E0A"/>
    <w:rsid w:val="000F579C"/>
    <w:rsid w:val="001052EB"/>
    <w:rsid w:val="00106A73"/>
    <w:rsid w:val="00107B60"/>
    <w:rsid w:val="00110DD9"/>
    <w:rsid w:val="00114447"/>
    <w:rsid w:val="00116311"/>
    <w:rsid w:val="00117760"/>
    <w:rsid w:val="00122B4B"/>
    <w:rsid w:val="00122E12"/>
    <w:rsid w:val="00126CAE"/>
    <w:rsid w:val="00127CAF"/>
    <w:rsid w:val="00133ECF"/>
    <w:rsid w:val="001446CD"/>
    <w:rsid w:val="00145227"/>
    <w:rsid w:val="00147DB4"/>
    <w:rsid w:val="001520EA"/>
    <w:rsid w:val="001621D3"/>
    <w:rsid w:val="001625CD"/>
    <w:rsid w:val="001650BC"/>
    <w:rsid w:val="00165FFB"/>
    <w:rsid w:val="0016653A"/>
    <w:rsid w:val="00172731"/>
    <w:rsid w:val="00172F2E"/>
    <w:rsid w:val="00173238"/>
    <w:rsid w:val="001735EB"/>
    <w:rsid w:val="001735F4"/>
    <w:rsid w:val="00175B42"/>
    <w:rsid w:val="001764F3"/>
    <w:rsid w:val="001855A6"/>
    <w:rsid w:val="00186E49"/>
    <w:rsid w:val="00197B55"/>
    <w:rsid w:val="001A12E7"/>
    <w:rsid w:val="001A14B9"/>
    <w:rsid w:val="001A2A26"/>
    <w:rsid w:val="001A4F81"/>
    <w:rsid w:val="001B27A4"/>
    <w:rsid w:val="001B2A6E"/>
    <w:rsid w:val="001B4293"/>
    <w:rsid w:val="001B6A21"/>
    <w:rsid w:val="001C02A8"/>
    <w:rsid w:val="001C12D4"/>
    <w:rsid w:val="001C194A"/>
    <w:rsid w:val="001C226B"/>
    <w:rsid w:val="001C50C1"/>
    <w:rsid w:val="001C51C1"/>
    <w:rsid w:val="001C6FA9"/>
    <w:rsid w:val="001D195E"/>
    <w:rsid w:val="001D393F"/>
    <w:rsid w:val="001D426D"/>
    <w:rsid w:val="001D48B5"/>
    <w:rsid w:val="001D59BB"/>
    <w:rsid w:val="001D6184"/>
    <w:rsid w:val="001D6E21"/>
    <w:rsid w:val="001E5799"/>
    <w:rsid w:val="001E5DB7"/>
    <w:rsid w:val="001E72BA"/>
    <w:rsid w:val="001F137A"/>
    <w:rsid w:val="001F13D4"/>
    <w:rsid w:val="001F3C76"/>
    <w:rsid w:val="001F7BBF"/>
    <w:rsid w:val="001F7C9F"/>
    <w:rsid w:val="0020203B"/>
    <w:rsid w:val="00205F1B"/>
    <w:rsid w:val="00206828"/>
    <w:rsid w:val="00207CEA"/>
    <w:rsid w:val="00210BAC"/>
    <w:rsid w:val="00211DD9"/>
    <w:rsid w:val="002178AB"/>
    <w:rsid w:val="00217AAE"/>
    <w:rsid w:val="0022063B"/>
    <w:rsid w:val="002226B6"/>
    <w:rsid w:val="00222F80"/>
    <w:rsid w:val="0022693F"/>
    <w:rsid w:val="0023186D"/>
    <w:rsid w:val="0023425A"/>
    <w:rsid w:val="00234FD2"/>
    <w:rsid w:val="00237D64"/>
    <w:rsid w:val="00242E70"/>
    <w:rsid w:val="00242F40"/>
    <w:rsid w:val="002432EC"/>
    <w:rsid w:val="002453A5"/>
    <w:rsid w:val="0024541B"/>
    <w:rsid w:val="002463B1"/>
    <w:rsid w:val="00250D45"/>
    <w:rsid w:val="002511BD"/>
    <w:rsid w:val="00251DA4"/>
    <w:rsid w:val="00252C95"/>
    <w:rsid w:val="00256E3E"/>
    <w:rsid w:val="002616B3"/>
    <w:rsid w:val="00262077"/>
    <w:rsid w:val="002636E1"/>
    <w:rsid w:val="0026583D"/>
    <w:rsid w:val="00267786"/>
    <w:rsid w:val="00270E9A"/>
    <w:rsid w:val="00271EE6"/>
    <w:rsid w:val="0027231D"/>
    <w:rsid w:val="00274682"/>
    <w:rsid w:val="0027520C"/>
    <w:rsid w:val="002766F7"/>
    <w:rsid w:val="0027789C"/>
    <w:rsid w:val="00277C2C"/>
    <w:rsid w:val="0028046B"/>
    <w:rsid w:val="002807B7"/>
    <w:rsid w:val="00281672"/>
    <w:rsid w:val="002816FD"/>
    <w:rsid w:val="0028180F"/>
    <w:rsid w:val="00283BD3"/>
    <w:rsid w:val="00284856"/>
    <w:rsid w:val="00290DBB"/>
    <w:rsid w:val="00291EB9"/>
    <w:rsid w:val="0029419A"/>
    <w:rsid w:val="00296DBA"/>
    <w:rsid w:val="002972F3"/>
    <w:rsid w:val="002A158A"/>
    <w:rsid w:val="002A4138"/>
    <w:rsid w:val="002B0A8B"/>
    <w:rsid w:val="002B0E04"/>
    <w:rsid w:val="002B1454"/>
    <w:rsid w:val="002B4774"/>
    <w:rsid w:val="002B5A65"/>
    <w:rsid w:val="002C06BA"/>
    <w:rsid w:val="002C35AD"/>
    <w:rsid w:val="002C7CD9"/>
    <w:rsid w:val="002E10AC"/>
    <w:rsid w:val="002E25A5"/>
    <w:rsid w:val="002F393D"/>
    <w:rsid w:val="002F4BC0"/>
    <w:rsid w:val="002F4DBB"/>
    <w:rsid w:val="002F63CE"/>
    <w:rsid w:val="00300387"/>
    <w:rsid w:val="00302CBA"/>
    <w:rsid w:val="00321A27"/>
    <w:rsid w:val="00321EF8"/>
    <w:rsid w:val="00322152"/>
    <w:rsid w:val="00323235"/>
    <w:rsid w:val="00330A66"/>
    <w:rsid w:val="00331238"/>
    <w:rsid w:val="00332318"/>
    <w:rsid w:val="00337D6E"/>
    <w:rsid w:val="0034357E"/>
    <w:rsid w:val="00357083"/>
    <w:rsid w:val="00360907"/>
    <w:rsid w:val="00360C40"/>
    <w:rsid w:val="00363AE1"/>
    <w:rsid w:val="0036726A"/>
    <w:rsid w:val="00367BE5"/>
    <w:rsid w:val="00376D4C"/>
    <w:rsid w:val="003777F8"/>
    <w:rsid w:val="00381B23"/>
    <w:rsid w:val="00381C3F"/>
    <w:rsid w:val="00382E73"/>
    <w:rsid w:val="00384A13"/>
    <w:rsid w:val="003866D4"/>
    <w:rsid w:val="00391D56"/>
    <w:rsid w:val="00395EAF"/>
    <w:rsid w:val="003962FA"/>
    <w:rsid w:val="0039691C"/>
    <w:rsid w:val="00397A5D"/>
    <w:rsid w:val="003A2834"/>
    <w:rsid w:val="003A34EF"/>
    <w:rsid w:val="003B67AE"/>
    <w:rsid w:val="003C05F6"/>
    <w:rsid w:val="003C5431"/>
    <w:rsid w:val="003D3688"/>
    <w:rsid w:val="003D383F"/>
    <w:rsid w:val="003D4FED"/>
    <w:rsid w:val="003D7B9F"/>
    <w:rsid w:val="003E258A"/>
    <w:rsid w:val="003E3188"/>
    <w:rsid w:val="003E45FC"/>
    <w:rsid w:val="003E78BA"/>
    <w:rsid w:val="003F25E9"/>
    <w:rsid w:val="003F7731"/>
    <w:rsid w:val="00404FC3"/>
    <w:rsid w:val="00407EF1"/>
    <w:rsid w:val="00414261"/>
    <w:rsid w:val="00414D34"/>
    <w:rsid w:val="00415135"/>
    <w:rsid w:val="00416536"/>
    <w:rsid w:val="00417940"/>
    <w:rsid w:val="004274E9"/>
    <w:rsid w:val="0043073A"/>
    <w:rsid w:val="00431734"/>
    <w:rsid w:val="00432B90"/>
    <w:rsid w:val="0043352F"/>
    <w:rsid w:val="00436415"/>
    <w:rsid w:val="0043676D"/>
    <w:rsid w:val="00440007"/>
    <w:rsid w:val="00441B31"/>
    <w:rsid w:val="00444417"/>
    <w:rsid w:val="00450CDA"/>
    <w:rsid w:val="00454314"/>
    <w:rsid w:val="00455B04"/>
    <w:rsid w:val="0045669A"/>
    <w:rsid w:val="0045713B"/>
    <w:rsid w:val="00464491"/>
    <w:rsid w:val="00464B1A"/>
    <w:rsid w:val="00465289"/>
    <w:rsid w:val="00470641"/>
    <w:rsid w:val="00471E56"/>
    <w:rsid w:val="00472CF8"/>
    <w:rsid w:val="00475DDF"/>
    <w:rsid w:val="00476D42"/>
    <w:rsid w:val="004775CD"/>
    <w:rsid w:val="00477BA6"/>
    <w:rsid w:val="004806B0"/>
    <w:rsid w:val="00482F88"/>
    <w:rsid w:val="00492026"/>
    <w:rsid w:val="00494B54"/>
    <w:rsid w:val="00497667"/>
    <w:rsid w:val="004A7904"/>
    <w:rsid w:val="004B2F63"/>
    <w:rsid w:val="004B38EE"/>
    <w:rsid w:val="004B538A"/>
    <w:rsid w:val="004B64F6"/>
    <w:rsid w:val="004C478F"/>
    <w:rsid w:val="004C52D7"/>
    <w:rsid w:val="004D4522"/>
    <w:rsid w:val="004D6AC5"/>
    <w:rsid w:val="004E1294"/>
    <w:rsid w:val="004E1556"/>
    <w:rsid w:val="004E1B28"/>
    <w:rsid w:val="004E31E8"/>
    <w:rsid w:val="004E378F"/>
    <w:rsid w:val="004E3DFF"/>
    <w:rsid w:val="004E69EE"/>
    <w:rsid w:val="004E716D"/>
    <w:rsid w:val="004F0AFD"/>
    <w:rsid w:val="004F40B6"/>
    <w:rsid w:val="004F4C92"/>
    <w:rsid w:val="004F4E25"/>
    <w:rsid w:val="00501E0C"/>
    <w:rsid w:val="00505B40"/>
    <w:rsid w:val="005111C2"/>
    <w:rsid w:val="00515B7F"/>
    <w:rsid w:val="0051655F"/>
    <w:rsid w:val="00517C88"/>
    <w:rsid w:val="00522896"/>
    <w:rsid w:val="0052665B"/>
    <w:rsid w:val="005268A5"/>
    <w:rsid w:val="00526C39"/>
    <w:rsid w:val="0053065F"/>
    <w:rsid w:val="00531995"/>
    <w:rsid w:val="00532CB8"/>
    <w:rsid w:val="00532D17"/>
    <w:rsid w:val="00532D37"/>
    <w:rsid w:val="005345E9"/>
    <w:rsid w:val="00537DE8"/>
    <w:rsid w:val="00541BC2"/>
    <w:rsid w:val="00542FEF"/>
    <w:rsid w:val="00543755"/>
    <w:rsid w:val="0055095B"/>
    <w:rsid w:val="00552CC7"/>
    <w:rsid w:val="005547DD"/>
    <w:rsid w:val="005561F4"/>
    <w:rsid w:val="005607EA"/>
    <w:rsid w:val="0056237A"/>
    <w:rsid w:val="005627DE"/>
    <w:rsid w:val="00564CD9"/>
    <w:rsid w:val="0056512A"/>
    <w:rsid w:val="0057118C"/>
    <w:rsid w:val="005721D8"/>
    <w:rsid w:val="00575B06"/>
    <w:rsid w:val="00576712"/>
    <w:rsid w:val="0058125E"/>
    <w:rsid w:val="005833B8"/>
    <w:rsid w:val="005843E4"/>
    <w:rsid w:val="005843F1"/>
    <w:rsid w:val="00586E7D"/>
    <w:rsid w:val="005878F1"/>
    <w:rsid w:val="0059016F"/>
    <w:rsid w:val="00590BB6"/>
    <w:rsid w:val="005914E8"/>
    <w:rsid w:val="00591A43"/>
    <w:rsid w:val="00593379"/>
    <w:rsid w:val="005935EC"/>
    <w:rsid w:val="0059593A"/>
    <w:rsid w:val="005A14D1"/>
    <w:rsid w:val="005A4EE7"/>
    <w:rsid w:val="005A4FF4"/>
    <w:rsid w:val="005A7CB1"/>
    <w:rsid w:val="005B06D5"/>
    <w:rsid w:val="005B108B"/>
    <w:rsid w:val="005B1516"/>
    <w:rsid w:val="005B306F"/>
    <w:rsid w:val="005B424F"/>
    <w:rsid w:val="005B6107"/>
    <w:rsid w:val="005C276D"/>
    <w:rsid w:val="005C7175"/>
    <w:rsid w:val="005C7A1A"/>
    <w:rsid w:val="005D2221"/>
    <w:rsid w:val="005D4705"/>
    <w:rsid w:val="005D5996"/>
    <w:rsid w:val="005D59CC"/>
    <w:rsid w:val="005D7E1F"/>
    <w:rsid w:val="005E08E0"/>
    <w:rsid w:val="005E0EFD"/>
    <w:rsid w:val="005E38A8"/>
    <w:rsid w:val="005E59FC"/>
    <w:rsid w:val="005E6799"/>
    <w:rsid w:val="005F0F4F"/>
    <w:rsid w:val="005F7F36"/>
    <w:rsid w:val="00601EEC"/>
    <w:rsid w:val="00603B19"/>
    <w:rsid w:val="0061148B"/>
    <w:rsid w:val="00614D77"/>
    <w:rsid w:val="00616617"/>
    <w:rsid w:val="00621F66"/>
    <w:rsid w:val="00624B45"/>
    <w:rsid w:val="00627E1A"/>
    <w:rsid w:val="00636308"/>
    <w:rsid w:val="00637E84"/>
    <w:rsid w:val="00641622"/>
    <w:rsid w:val="0064318F"/>
    <w:rsid w:val="00643F1A"/>
    <w:rsid w:val="00644967"/>
    <w:rsid w:val="0064521F"/>
    <w:rsid w:val="00647337"/>
    <w:rsid w:val="00651835"/>
    <w:rsid w:val="00653429"/>
    <w:rsid w:val="00653DE1"/>
    <w:rsid w:val="00656C39"/>
    <w:rsid w:val="00660A48"/>
    <w:rsid w:val="0066233D"/>
    <w:rsid w:val="006651B9"/>
    <w:rsid w:val="00666520"/>
    <w:rsid w:val="00666FA9"/>
    <w:rsid w:val="006715B9"/>
    <w:rsid w:val="006801E3"/>
    <w:rsid w:val="0068079D"/>
    <w:rsid w:val="00680DEE"/>
    <w:rsid w:val="0068208E"/>
    <w:rsid w:val="00682639"/>
    <w:rsid w:val="00687393"/>
    <w:rsid w:val="00693761"/>
    <w:rsid w:val="00694A9C"/>
    <w:rsid w:val="006A0686"/>
    <w:rsid w:val="006A553B"/>
    <w:rsid w:val="006A6B84"/>
    <w:rsid w:val="006A6F3B"/>
    <w:rsid w:val="006B223C"/>
    <w:rsid w:val="006B291B"/>
    <w:rsid w:val="006B7EEC"/>
    <w:rsid w:val="006C2BBC"/>
    <w:rsid w:val="006C53AF"/>
    <w:rsid w:val="006C63AC"/>
    <w:rsid w:val="006C6CE4"/>
    <w:rsid w:val="006D0E2C"/>
    <w:rsid w:val="006D1BF9"/>
    <w:rsid w:val="006D1E15"/>
    <w:rsid w:val="006D2053"/>
    <w:rsid w:val="006D44B3"/>
    <w:rsid w:val="006D6008"/>
    <w:rsid w:val="006D6A96"/>
    <w:rsid w:val="006E1541"/>
    <w:rsid w:val="006E55D5"/>
    <w:rsid w:val="006E5ED1"/>
    <w:rsid w:val="006F06AE"/>
    <w:rsid w:val="006F4DEF"/>
    <w:rsid w:val="006F6B79"/>
    <w:rsid w:val="00700513"/>
    <w:rsid w:val="007005DB"/>
    <w:rsid w:val="0070455C"/>
    <w:rsid w:val="0070571C"/>
    <w:rsid w:val="00716F01"/>
    <w:rsid w:val="007203EB"/>
    <w:rsid w:val="00720470"/>
    <w:rsid w:val="007271E0"/>
    <w:rsid w:val="00731B08"/>
    <w:rsid w:val="00731F80"/>
    <w:rsid w:val="00735F0F"/>
    <w:rsid w:val="00736A18"/>
    <w:rsid w:val="007371AC"/>
    <w:rsid w:val="007404F7"/>
    <w:rsid w:val="007456ED"/>
    <w:rsid w:val="007476E5"/>
    <w:rsid w:val="00747DBE"/>
    <w:rsid w:val="007507B8"/>
    <w:rsid w:val="007512B8"/>
    <w:rsid w:val="00751455"/>
    <w:rsid w:val="007563FE"/>
    <w:rsid w:val="00756E4A"/>
    <w:rsid w:val="00763785"/>
    <w:rsid w:val="007640FE"/>
    <w:rsid w:val="00765E88"/>
    <w:rsid w:val="0077006D"/>
    <w:rsid w:val="00770DDA"/>
    <w:rsid w:val="00773005"/>
    <w:rsid w:val="0077563D"/>
    <w:rsid w:val="007757EB"/>
    <w:rsid w:val="00775F63"/>
    <w:rsid w:val="007820D8"/>
    <w:rsid w:val="00782BF6"/>
    <w:rsid w:val="00787973"/>
    <w:rsid w:val="007918A2"/>
    <w:rsid w:val="00792A57"/>
    <w:rsid w:val="00792FA4"/>
    <w:rsid w:val="0079432C"/>
    <w:rsid w:val="007974DF"/>
    <w:rsid w:val="00797B19"/>
    <w:rsid w:val="00797B38"/>
    <w:rsid w:val="007A3D90"/>
    <w:rsid w:val="007A46C5"/>
    <w:rsid w:val="007A5868"/>
    <w:rsid w:val="007A6CA6"/>
    <w:rsid w:val="007A7B46"/>
    <w:rsid w:val="007B0486"/>
    <w:rsid w:val="007B1C42"/>
    <w:rsid w:val="007B30B4"/>
    <w:rsid w:val="007C49EF"/>
    <w:rsid w:val="007C5CA3"/>
    <w:rsid w:val="007D1E2E"/>
    <w:rsid w:val="007D29EA"/>
    <w:rsid w:val="007D3083"/>
    <w:rsid w:val="007D32E1"/>
    <w:rsid w:val="007D48D6"/>
    <w:rsid w:val="007D7F4D"/>
    <w:rsid w:val="007E14C2"/>
    <w:rsid w:val="007E37AA"/>
    <w:rsid w:val="007E3EFB"/>
    <w:rsid w:val="007E4B5C"/>
    <w:rsid w:val="007E615D"/>
    <w:rsid w:val="007F1BE1"/>
    <w:rsid w:val="007F2FEC"/>
    <w:rsid w:val="007F3C0B"/>
    <w:rsid w:val="007F5BD8"/>
    <w:rsid w:val="007F6D70"/>
    <w:rsid w:val="00801E5C"/>
    <w:rsid w:val="00802214"/>
    <w:rsid w:val="00802761"/>
    <w:rsid w:val="00804BB3"/>
    <w:rsid w:val="008070EE"/>
    <w:rsid w:val="00810648"/>
    <w:rsid w:val="00812073"/>
    <w:rsid w:val="00815793"/>
    <w:rsid w:val="00816365"/>
    <w:rsid w:val="0081640D"/>
    <w:rsid w:val="00816B12"/>
    <w:rsid w:val="008202C3"/>
    <w:rsid w:val="008222ED"/>
    <w:rsid w:val="00825882"/>
    <w:rsid w:val="008276BC"/>
    <w:rsid w:val="00830934"/>
    <w:rsid w:val="00833BEC"/>
    <w:rsid w:val="00834F58"/>
    <w:rsid w:val="00841DCA"/>
    <w:rsid w:val="00845DF0"/>
    <w:rsid w:val="008469AC"/>
    <w:rsid w:val="0085229A"/>
    <w:rsid w:val="00856BCD"/>
    <w:rsid w:val="008653CD"/>
    <w:rsid w:val="00872B5C"/>
    <w:rsid w:val="008743B0"/>
    <w:rsid w:val="00875DC1"/>
    <w:rsid w:val="0087642F"/>
    <w:rsid w:val="00876BF7"/>
    <w:rsid w:val="00880C64"/>
    <w:rsid w:val="00881240"/>
    <w:rsid w:val="00883237"/>
    <w:rsid w:val="008836C7"/>
    <w:rsid w:val="008848F5"/>
    <w:rsid w:val="00885108"/>
    <w:rsid w:val="008855F9"/>
    <w:rsid w:val="008922CD"/>
    <w:rsid w:val="00895056"/>
    <w:rsid w:val="00895A9C"/>
    <w:rsid w:val="00895DD4"/>
    <w:rsid w:val="008970DC"/>
    <w:rsid w:val="008A1CE8"/>
    <w:rsid w:val="008A2423"/>
    <w:rsid w:val="008A337B"/>
    <w:rsid w:val="008A5B7F"/>
    <w:rsid w:val="008B0036"/>
    <w:rsid w:val="008B01B3"/>
    <w:rsid w:val="008B1084"/>
    <w:rsid w:val="008B6EBE"/>
    <w:rsid w:val="008C778C"/>
    <w:rsid w:val="008D0720"/>
    <w:rsid w:val="008D3A56"/>
    <w:rsid w:val="008D3D34"/>
    <w:rsid w:val="008D5110"/>
    <w:rsid w:val="008D6746"/>
    <w:rsid w:val="008E0B8A"/>
    <w:rsid w:val="008E2970"/>
    <w:rsid w:val="008E2F2A"/>
    <w:rsid w:val="008E63EF"/>
    <w:rsid w:val="008E68D9"/>
    <w:rsid w:val="008F16F0"/>
    <w:rsid w:val="008F22BD"/>
    <w:rsid w:val="008F2378"/>
    <w:rsid w:val="008F3219"/>
    <w:rsid w:val="008F348B"/>
    <w:rsid w:val="008F3F3B"/>
    <w:rsid w:val="008F46FB"/>
    <w:rsid w:val="008F697B"/>
    <w:rsid w:val="00904A53"/>
    <w:rsid w:val="00906301"/>
    <w:rsid w:val="00906379"/>
    <w:rsid w:val="0091146D"/>
    <w:rsid w:val="00912234"/>
    <w:rsid w:val="0091345C"/>
    <w:rsid w:val="009139A7"/>
    <w:rsid w:val="00914357"/>
    <w:rsid w:val="00916E23"/>
    <w:rsid w:val="00921A48"/>
    <w:rsid w:val="00923825"/>
    <w:rsid w:val="0092419D"/>
    <w:rsid w:val="00927865"/>
    <w:rsid w:val="00932AAF"/>
    <w:rsid w:val="00932DF7"/>
    <w:rsid w:val="00934903"/>
    <w:rsid w:val="009363BB"/>
    <w:rsid w:val="00943ABC"/>
    <w:rsid w:val="00943F64"/>
    <w:rsid w:val="009440A7"/>
    <w:rsid w:val="009446BA"/>
    <w:rsid w:val="00945B9B"/>
    <w:rsid w:val="009504DC"/>
    <w:rsid w:val="00950CF1"/>
    <w:rsid w:val="0095365A"/>
    <w:rsid w:val="009552EE"/>
    <w:rsid w:val="0096072A"/>
    <w:rsid w:val="0096393D"/>
    <w:rsid w:val="00964E02"/>
    <w:rsid w:val="009659E5"/>
    <w:rsid w:val="00966FB3"/>
    <w:rsid w:val="009671CF"/>
    <w:rsid w:val="00973A36"/>
    <w:rsid w:val="00974059"/>
    <w:rsid w:val="009762A3"/>
    <w:rsid w:val="00976310"/>
    <w:rsid w:val="009807F5"/>
    <w:rsid w:val="009814E4"/>
    <w:rsid w:val="00987BFD"/>
    <w:rsid w:val="0099153A"/>
    <w:rsid w:val="00991D76"/>
    <w:rsid w:val="00993CE3"/>
    <w:rsid w:val="009955F2"/>
    <w:rsid w:val="009A1B8A"/>
    <w:rsid w:val="009A4CC8"/>
    <w:rsid w:val="009A6031"/>
    <w:rsid w:val="009A6816"/>
    <w:rsid w:val="009B107E"/>
    <w:rsid w:val="009B1D90"/>
    <w:rsid w:val="009B4EBD"/>
    <w:rsid w:val="009B60AF"/>
    <w:rsid w:val="009C308F"/>
    <w:rsid w:val="009C30A6"/>
    <w:rsid w:val="009C492F"/>
    <w:rsid w:val="009C55D8"/>
    <w:rsid w:val="009C7412"/>
    <w:rsid w:val="009D20BC"/>
    <w:rsid w:val="009D35CD"/>
    <w:rsid w:val="009D5181"/>
    <w:rsid w:val="009D5577"/>
    <w:rsid w:val="009D58CE"/>
    <w:rsid w:val="009E0448"/>
    <w:rsid w:val="009E492E"/>
    <w:rsid w:val="009E4BF5"/>
    <w:rsid w:val="009E5758"/>
    <w:rsid w:val="009F1335"/>
    <w:rsid w:val="009F20EE"/>
    <w:rsid w:val="009F2109"/>
    <w:rsid w:val="009F6B74"/>
    <w:rsid w:val="009F6D3D"/>
    <w:rsid w:val="009F73C3"/>
    <w:rsid w:val="00A01FE5"/>
    <w:rsid w:val="00A10CAF"/>
    <w:rsid w:val="00A11560"/>
    <w:rsid w:val="00A15344"/>
    <w:rsid w:val="00A1546D"/>
    <w:rsid w:val="00A15CEA"/>
    <w:rsid w:val="00A20076"/>
    <w:rsid w:val="00A22612"/>
    <w:rsid w:val="00A2509B"/>
    <w:rsid w:val="00A31041"/>
    <w:rsid w:val="00A36A57"/>
    <w:rsid w:val="00A3717B"/>
    <w:rsid w:val="00A3734F"/>
    <w:rsid w:val="00A3736A"/>
    <w:rsid w:val="00A375D6"/>
    <w:rsid w:val="00A43FF9"/>
    <w:rsid w:val="00A44788"/>
    <w:rsid w:val="00A44B37"/>
    <w:rsid w:val="00A45714"/>
    <w:rsid w:val="00A520B9"/>
    <w:rsid w:val="00A70101"/>
    <w:rsid w:val="00A721BC"/>
    <w:rsid w:val="00A750AD"/>
    <w:rsid w:val="00A752EB"/>
    <w:rsid w:val="00A75336"/>
    <w:rsid w:val="00A76327"/>
    <w:rsid w:val="00A76A20"/>
    <w:rsid w:val="00A77FD4"/>
    <w:rsid w:val="00A809B4"/>
    <w:rsid w:val="00A80AB0"/>
    <w:rsid w:val="00A810FD"/>
    <w:rsid w:val="00A8586D"/>
    <w:rsid w:val="00A85F8C"/>
    <w:rsid w:val="00A9236B"/>
    <w:rsid w:val="00A92AAE"/>
    <w:rsid w:val="00AA1DA7"/>
    <w:rsid w:val="00AA3229"/>
    <w:rsid w:val="00AA3663"/>
    <w:rsid w:val="00AB18B3"/>
    <w:rsid w:val="00AB1AAE"/>
    <w:rsid w:val="00AB4ABB"/>
    <w:rsid w:val="00AB59D6"/>
    <w:rsid w:val="00AB6409"/>
    <w:rsid w:val="00AB6BB3"/>
    <w:rsid w:val="00AC047D"/>
    <w:rsid w:val="00AC7F28"/>
    <w:rsid w:val="00AD0DF1"/>
    <w:rsid w:val="00AD75C9"/>
    <w:rsid w:val="00AE0CE2"/>
    <w:rsid w:val="00AE1664"/>
    <w:rsid w:val="00AE2611"/>
    <w:rsid w:val="00AE28DE"/>
    <w:rsid w:val="00AE3A2A"/>
    <w:rsid w:val="00AE6135"/>
    <w:rsid w:val="00AF122D"/>
    <w:rsid w:val="00AF2AA2"/>
    <w:rsid w:val="00AF2E86"/>
    <w:rsid w:val="00AF3CC2"/>
    <w:rsid w:val="00AF5DEB"/>
    <w:rsid w:val="00B00AEB"/>
    <w:rsid w:val="00B00BAA"/>
    <w:rsid w:val="00B05E39"/>
    <w:rsid w:val="00B06A8E"/>
    <w:rsid w:val="00B134CD"/>
    <w:rsid w:val="00B1363D"/>
    <w:rsid w:val="00B14CAA"/>
    <w:rsid w:val="00B154A0"/>
    <w:rsid w:val="00B20A81"/>
    <w:rsid w:val="00B222A8"/>
    <w:rsid w:val="00B23EB7"/>
    <w:rsid w:val="00B26CB8"/>
    <w:rsid w:val="00B278E0"/>
    <w:rsid w:val="00B30AC4"/>
    <w:rsid w:val="00B31A15"/>
    <w:rsid w:val="00B36F09"/>
    <w:rsid w:val="00B410CA"/>
    <w:rsid w:val="00B420DD"/>
    <w:rsid w:val="00B432C5"/>
    <w:rsid w:val="00B45BCE"/>
    <w:rsid w:val="00B476CF"/>
    <w:rsid w:val="00B501F1"/>
    <w:rsid w:val="00B5108B"/>
    <w:rsid w:val="00B57046"/>
    <w:rsid w:val="00B578C9"/>
    <w:rsid w:val="00B57CA2"/>
    <w:rsid w:val="00B63959"/>
    <w:rsid w:val="00B63A46"/>
    <w:rsid w:val="00B6472E"/>
    <w:rsid w:val="00B64790"/>
    <w:rsid w:val="00B64FCB"/>
    <w:rsid w:val="00B66196"/>
    <w:rsid w:val="00B662AD"/>
    <w:rsid w:val="00B73893"/>
    <w:rsid w:val="00B7595E"/>
    <w:rsid w:val="00B7722E"/>
    <w:rsid w:val="00B814E4"/>
    <w:rsid w:val="00B81FA9"/>
    <w:rsid w:val="00B82715"/>
    <w:rsid w:val="00B84B6B"/>
    <w:rsid w:val="00B8505B"/>
    <w:rsid w:val="00B85D6A"/>
    <w:rsid w:val="00B870C7"/>
    <w:rsid w:val="00B87F5F"/>
    <w:rsid w:val="00B903BC"/>
    <w:rsid w:val="00B9418D"/>
    <w:rsid w:val="00B95F04"/>
    <w:rsid w:val="00B96508"/>
    <w:rsid w:val="00B96FDD"/>
    <w:rsid w:val="00BA09D8"/>
    <w:rsid w:val="00BA2358"/>
    <w:rsid w:val="00BA771A"/>
    <w:rsid w:val="00BB2E2D"/>
    <w:rsid w:val="00BC178E"/>
    <w:rsid w:val="00BC2870"/>
    <w:rsid w:val="00BC5F33"/>
    <w:rsid w:val="00BD0919"/>
    <w:rsid w:val="00BD233E"/>
    <w:rsid w:val="00BD3393"/>
    <w:rsid w:val="00BD3C2C"/>
    <w:rsid w:val="00BD584F"/>
    <w:rsid w:val="00BD74C3"/>
    <w:rsid w:val="00BE1228"/>
    <w:rsid w:val="00BE1607"/>
    <w:rsid w:val="00BE41FE"/>
    <w:rsid w:val="00BE54B3"/>
    <w:rsid w:val="00BE5E1D"/>
    <w:rsid w:val="00BE6CC4"/>
    <w:rsid w:val="00BF10BF"/>
    <w:rsid w:val="00BF19F4"/>
    <w:rsid w:val="00BF364E"/>
    <w:rsid w:val="00BF435A"/>
    <w:rsid w:val="00BF66F1"/>
    <w:rsid w:val="00BF7ED5"/>
    <w:rsid w:val="00C00795"/>
    <w:rsid w:val="00C02276"/>
    <w:rsid w:val="00C032AD"/>
    <w:rsid w:val="00C0401F"/>
    <w:rsid w:val="00C04823"/>
    <w:rsid w:val="00C0715D"/>
    <w:rsid w:val="00C142B0"/>
    <w:rsid w:val="00C15192"/>
    <w:rsid w:val="00C1672D"/>
    <w:rsid w:val="00C16C88"/>
    <w:rsid w:val="00C21802"/>
    <w:rsid w:val="00C21E8F"/>
    <w:rsid w:val="00C22110"/>
    <w:rsid w:val="00C224E1"/>
    <w:rsid w:val="00C24A0C"/>
    <w:rsid w:val="00C2537B"/>
    <w:rsid w:val="00C26672"/>
    <w:rsid w:val="00C30A34"/>
    <w:rsid w:val="00C3127A"/>
    <w:rsid w:val="00C411E0"/>
    <w:rsid w:val="00C454EB"/>
    <w:rsid w:val="00C4732A"/>
    <w:rsid w:val="00C502B8"/>
    <w:rsid w:val="00C526F9"/>
    <w:rsid w:val="00C5393E"/>
    <w:rsid w:val="00C610DE"/>
    <w:rsid w:val="00C63464"/>
    <w:rsid w:val="00C634C5"/>
    <w:rsid w:val="00C6395F"/>
    <w:rsid w:val="00C65097"/>
    <w:rsid w:val="00C66724"/>
    <w:rsid w:val="00C70CF1"/>
    <w:rsid w:val="00C757C0"/>
    <w:rsid w:val="00C76B66"/>
    <w:rsid w:val="00C77928"/>
    <w:rsid w:val="00C8066F"/>
    <w:rsid w:val="00C8212C"/>
    <w:rsid w:val="00C84283"/>
    <w:rsid w:val="00C84BBE"/>
    <w:rsid w:val="00C84D9E"/>
    <w:rsid w:val="00C84E21"/>
    <w:rsid w:val="00C84FCA"/>
    <w:rsid w:val="00C86F20"/>
    <w:rsid w:val="00C92EA9"/>
    <w:rsid w:val="00C93926"/>
    <w:rsid w:val="00C949B4"/>
    <w:rsid w:val="00C95633"/>
    <w:rsid w:val="00CA07C1"/>
    <w:rsid w:val="00CA1424"/>
    <w:rsid w:val="00CA2609"/>
    <w:rsid w:val="00CA4EAA"/>
    <w:rsid w:val="00CA5AB0"/>
    <w:rsid w:val="00CB4376"/>
    <w:rsid w:val="00CB44C1"/>
    <w:rsid w:val="00CB6384"/>
    <w:rsid w:val="00CB6D20"/>
    <w:rsid w:val="00CC3671"/>
    <w:rsid w:val="00CC3BBC"/>
    <w:rsid w:val="00CC6045"/>
    <w:rsid w:val="00CC70C3"/>
    <w:rsid w:val="00CC7D67"/>
    <w:rsid w:val="00CD09B2"/>
    <w:rsid w:val="00CD12DA"/>
    <w:rsid w:val="00CD5C7D"/>
    <w:rsid w:val="00CD5EDA"/>
    <w:rsid w:val="00CD7F44"/>
    <w:rsid w:val="00CE14B9"/>
    <w:rsid w:val="00CE1ECD"/>
    <w:rsid w:val="00CE545A"/>
    <w:rsid w:val="00CE5A06"/>
    <w:rsid w:val="00CE641B"/>
    <w:rsid w:val="00CE76A2"/>
    <w:rsid w:val="00CF0C27"/>
    <w:rsid w:val="00CF641F"/>
    <w:rsid w:val="00CF6E1E"/>
    <w:rsid w:val="00D01BCB"/>
    <w:rsid w:val="00D021A3"/>
    <w:rsid w:val="00D0561F"/>
    <w:rsid w:val="00D07136"/>
    <w:rsid w:val="00D0726A"/>
    <w:rsid w:val="00D14D40"/>
    <w:rsid w:val="00D22D6C"/>
    <w:rsid w:val="00D23637"/>
    <w:rsid w:val="00D24AEB"/>
    <w:rsid w:val="00D24DC6"/>
    <w:rsid w:val="00D30C88"/>
    <w:rsid w:val="00D31E5F"/>
    <w:rsid w:val="00D32E9A"/>
    <w:rsid w:val="00D32F14"/>
    <w:rsid w:val="00D41206"/>
    <w:rsid w:val="00D42BCD"/>
    <w:rsid w:val="00D4308A"/>
    <w:rsid w:val="00D459EA"/>
    <w:rsid w:val="00D45BE4"/>
    <w:rsid w:val="00D47AE8"/>
    <w:rsid w:val="00D5150E"/>
    <w:rsid w:val="00D52C33"/>
    <w:rsid w:val="00D5368D"/>
    <w:rsid w:val="00D5488F"/>
    <w:rsid w:val="00D56EE0"/>
    <w:rsid w:val="00D60D04"/>
    <w:rsid w:val="00D6131D"/>
    <w:rsid w:val="00D61D01"/>
    <w:rsid w:val="00D64F2C"/>
    <w:rsid w:val="00D6627F"/>
    <w:rsid w:val="00D66303"/>
    <w:rsid w:val="00D67C51"/>
    <w:rsid w:val="00D728D1"/>
    <w:rsid w:val="00D74F90"/>
    <w:rsid w:val="00D76486"/>
    <w:rsid w:val="00D807F3"/>
    <w:rsid w:val="00D81928"/>
    <w:rsid w:val="00D83DF1"/>
    <w:rsid w:val="00D84B0B"/>
    <w:rsid w:val="00D85CE4"/>
    <w:rsid w:val="00D8676F"/>
    <w:rsid w:val="00D87F74"/>
    <w:rsid w:val="00D91F4B"/>
    <w:rsid w:val="00D95C66"/>
    <w:rsid w:val="00D9794D"/>
    <w:rsid w:val="00DA0288"/>
    <w:rsid w:val="00DA3E88"/>
    <w:rsid w:val="00DA3F30"/>
    <w:rsid w:val="00DB2801"/>
    <w:rsid w:val="00DB41FE"/>
    <w:rsid w:val="00DB4795"/>
    <w:rsid w:val="00DB5F72"/>
    <w:rsid w:val="00DC4ECE"/>
    <w:rsid w:val="00DC5B2F"/>
    <w:rsid w:val="00DC7153"/>
    <w:rsid w:val="00DD06E4"/>
    <w:rsid w:val="00DD2A3F"/>
    <w:rsid w:val="00DD34A6"/>
    <w:rsid w:val="00DD4040"/>
    <w:rsid w:val="00DD40E3"/>
    <w:rsid w:val="00DD4134"/>
    <w:rsid w:val="00DD42D9"/>
    <w:rsid w:val="00DE0A12"/>
    <w:rsid w:val="00DE1A74"/>
    <w:rsid w:val="00DE243B"/>
    <w:rsid w:val="00DE2C04"/>
    <w:rsid w:val="00DE3952"/>
    <w:rsid w:val="00DE790D"/>
    <w:rsid w:val="00DF03F8"/>
    <w:rsid w:val="00DF263A"/>
    <w:rsid w:val="00DF3E55"/>
    <w:rsid w:val="00DF5BAE"/>
    <w:rsid w:val="00DF6D8F"/>
    <w:rsid w:val="00E026A2"/>
    <w:rsid w:val="00E0334B"/>
    <w:rsid w:val="00E052F8"/>
    <w:rsid w:val="00E109EB"/>
    <w:rsid w:val="00E150FE"/>
    <w:rsid w:val="00E238D2"/>
    <w:rsid w:val="00E26B5D"/>
    <w:rsid w:val="00E27115"/>
    <w:rsid w:val="00E30165"/>
    <w:rsid w:val="00E30CC5"/>
    <w:rsid w:val="00E324C8"/>
    <w:rsid w:val="00E32533"/>
    <w:rsid w:val="00E34023"/>
    <w:rsid w:val="00E34F58"/>
    <w:rsid w:val="00E36F82"/>
    <w:rsid w:val="00E371E5"/>
    <w:rsid w:val="00E454CB"/>
    <w:rsid w:val="00E54E94"/>
    <w:rsid w:val="00E554E6"/>
    <w:rsid w:val="00E5565D"/>
    <w:rsid w:val="00E57D2D"/>
    <w:rsid w:val="00E6191A"/>
    <w:rsid w:val="00E65E70"/>
    <w:rsid w:val="00E661E3"/>
    <w:rsid w:val="00E667F7"/>
    <w:rsid w:val="00E70FC4"/>
    <w:rsid w:val="00E71720"/>
    <w:rsid w:val="00E73399"/>
    <w:rsid w:val="00E744F5"/>
    <w:rsid w:val="00E74A63"/>
    <w:rsid w:val="00E766F6"/>
    <w:rsid w:val="00E80FAF"/>
    <w:rsid w:val="00E81D33"/>
    <w:rsid w:val="00E861E1"/>
    <w:rsid w:val="00E90D44"/>
    <w:rsid w:val="00E91CAB"/>
    <w:rsid w:val="00EA0243"/>
    <w:rsid w:val="00EA1611"/>
    <w:rsid w:val="00EA217E"/>
    <w:rsid w:val="00EA2901"/>
    <w:rsid w:val="00EA5DCA"/>
    <w:rsid w:val="00EB09C4"/>
    <w:rsid w:val="00EB2D7D"/>
    <w:rsid w:val="00EB537E"/>
    <w:rsid w:val="00EB597B"/>
    <w:rsid w:val="00EB6791"/>
    <w:rsid w:val="00EC1450"/>
    <w:rsid w:val="00EC2458"/>
    <w:rsid w:val="00EC2E3F"/>
    <w:rsid w:val="00EC3634"/>
    <w:rsid w:val="00EC3B21"/>
    <w:rsid w:val="00EC440D"/>
    <w:rsid w:val="00EC524F"/>
    <w:rsid w:val="00EC58AF"/>
    <w:rsid w:val="00ED0764"/>
    <w:rsid w:val="00ED2469"/>
    <w:rsid w:val="00ED61B2"/>
    <w:rsid w:val="00ED6F7B"/>
    <w:rsid w:val="00ED78E9"/>
    <w:rsid w:val="00ED7961"/>
    <w:rsid w:val="00ED7EAE"/>
    <w:rsid w:val="00EE1A07"/>
    <w:rsid w:val="00EE48BD"/>
    <w:rsid w:val="00EF16EC"/>
    <w:rsid w:val="00EF189B"/>
    <w:rsid w:val="00EF1D4C"/>
    <w:rsid w:val="00EF2B8B"/>
    <w:rsid w:val="00EF5DE7"/>
    <w:rsid w:val="00F01C9A"/>
    <w:rsid w:val="00F01F05"/>
    <w:rsid w:val="00F024BC"/>
    <w:rsid w:val="00F0295A"/>
    <w:rsid w:val="00F07254"/>
    <w:rsid w:val="00F10710"/>
    <w:rsid w:val="00F11BCC"/>
    <w:rsid w:val="00F1734D"/>
    <w:rsid w:val="00F1794F"/>
    <w:rsid w:val="00F22C10"/>
    <w:rsid w:val="00F22E88"/>
    <w:rsid w:val="00F237BB"/>
    <w:rsid w:val="00F255E1"/>
    <w:rsid w:val="00F26B73"/>
    <w:rsid w:val="00F319D2"/>
    <w:rsid w:val="00F31C21"/>
    <w:rsid w:val="00F40249"/>
    <w:rsid w:val="00F44E44"/>
    <w:rsid w:val="00F4768C"/>
    <w:rsid w:val="00F479F4"/>
    <w:rsid w:val="00F526A3"/>
    <w:rsid w:val="00F532D2"/>
    <w:rsid w:val="00F55D96"/>
    <w:rsid w:val="00F6273A"/>
    <w:rsid w:val="00F637DE"/>
    <w:rsid w:val="00F639F4"/>
    <w:rsid w:val="00F64CF8"/>
    <w:rsid w:val="00F658C4"/>
    <w:rsid w:val="00F66AD2"/>
    <w:rsid w:val="00F67F48"/>
    <w:rsid w:val="00F7023B"/>
    <w:rsid w:val="00F72B53"/>
    <w:rsid w:val="00F72C1A"/>
    <w:rsid w:val="00F769E8"/>
    <w:rsid w:val="00F77EE6"/>
    <w:rsid w:val="00F80BCB"/>
    <w:rsid w:val="00F81206"/>
    <w:rsid w:val="00F81E8B"/>
    <w:rsid w:val="00F82BC0"/>
    <w:rsid w:val="00F83A86"/>
    <w:rsid w:val="00F84FF8"/>
    <w:rsid w:val="00F87011"/>
    <w:rsid w:val="00F92795"/>
    <w:rsid w:val="00F964D7"/>
    <w:rsid w:val="00F968ED"/>
    <w:rsid w:val="00FA1CD3"/>
    <w:rsid w:val="00FA3597"/>
    <w:rsid w:val="00FA6073"/>
    <w:rsid w:val="00FB070D"/>
    <w:rsid w:val="00FB20FE"/>
    <w:rsid w:val="00FB372D"/>
    <w:rsid w:val="00FB4DF7"/>
    <w:rsid w:val="00FB51C9"/>
    <w:rsid w:val="00FB6FCC"/>
    <w:rsid w:val="00FB736E"/>
    <w:rsid w:val="00FC2C70"/>
    <w:rsid w:val="00FD5CD0"/>
    <w:rsid w:val="00FD7B00"/>
    <w:rsid w:val="00FE00A7"/>
    <w:rsid w:val="00FE41AD"/>
    <w:rsid w:val="00FE4368"/>
    <w:rsid w:val="00FF13A0"/>
    <w:rsid w:val="00FF1969"/>
    <w:rsid w:val="00FF488A"/>
    <w:rsid w:val="00FF4B1D"/>
    <w:rsid w:val="00FF4DDE"/>
    <w:rsid w:val="00FF61C3"/>
    <w:rsid w:val="00FF6478"/>
    <w:rsid w:val="00FF6809"/>
    <w:rsid w:val="00FF738D"/>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3C30361"/>
  <w15:docId w15:val="{AC16A4CA-C285-4C0F-A73C-E7DE8CC2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E8B"/>
  </w:style>
  <w:style w:type="paragraph" w:styleId="Heading1">
    <w:name w:val="heading 1"/>
    <w:basedOn w:val="Normal"/>
    <w:next w:val="Normal"/>
    <w:qFormat/>
    <w:rsid w:val="00F81E8B"/>
    <w:pPr>
      <w:keepNext/>
      <w:widowControl w:val="0"/>
      <w:jc w:val="center"/>
      <w:outlineLvl w:val="0"/>
    </w:pPr>
    <w:rPr>
      <w:b/>
      <w:sz w:val="24"/>
      <w:u w:val="single"/>
    </w:rPr>
  </w:style>
  <w:style w:type="paragraph" w:styleId="Heading2">
    <w:name w:val="heading 2"/>
    <w:basedOn w:val="Normal"/>
    <w:next w:val="Normal"/>
    <w:qFormat/>
    <w:rsid w:val="0081064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74A6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81E8B"/>
    <w:pPr>
      <w:jc w:val="center"/>
    </w:pPr>
    <w:rPr>
      <w:sz w:val="24"/>
    </w:rPr>
  </w:style>
  <w:style w:type="paragraph" w:styleId="BodyText">
    <w:name w:val="Body Text"/>
    <w:basedOn w:val="Normal"/>
    <w:link w:val="BodyTextChar"/>
    <w:rsid w:val="00F81E8B"/>
    <w:rPr>
      <w:sz w:val="24"/>
    </w:rPr>
  </w:style>
  <w:style w:type="character" w:customStyle="1" w:styleId="BodyTextChar">
    <w:name w:val="Body Text Char"/>
    <w:basedOn w:val="DefaultParagraphFont"/>
    <w:link w:val="BodyText"/>
    <w:rsid w:val="00D61D01"/>
    <w:rPr>
      <w:sz w:val="24"/>
      <w:lang w:val="en-US" w:eastAsia="en-US" w:bidi="ar-SA"/>
    </w:rPr>
  </w:style>
  <w:style w:type="paragraph" w:styleId="BodyText2">
    <w:name w:val="Body Text 2"/>
    <w:basedOn w:val="Normal"/>
    <w:rsid w:val="00F81E8B"/>
    <w:rPr>
      <w:sz w:val="24"/>
      <w:u w:val="single"/>
    </w:rPr>
  </w:style>
  <w:style w:type="paragraph" w:styleId="Header">
    <w:name w:val="header"/>
    <w:basedOn w:val="Normal"/>
    <w:rsid w:val="00F81E8B"/>
    <w:pPr>
      <w:tabs>
        <w:tab w:val="center" w:pos="4320"/>
        <w:tab w:val="right" w:pos="8640"/>
      </w:tabs>
    </w:pPr>
  </w:style>
  <w:style w:type="character" w:styleId="PageNumber">
    <w:name w:val="page number"/>
    <w:basedOn w:val="DefaultParagraphFont"/>
    <w:rsid w:val="00F81E8B"/>
  </w:style>
  <w:style w:type="paragraph" w:styleId="BodyTextIndent">
    <w:name w:val="Body Text Indent"/>
    <w:basedOn w:val="Normal"/>
    <w:rsid w:val="00F81E8B"/>
    <w:pPr>
      <w:spacing w:after="120"/>
      <w:ind w:left="360"/>
    </w:pPr>
  </w:style>
  <w:style w:type="paragraph" w:styleId="FootnoteText">
    <w:name w:val="footnote text"/>
    <w:basedOn w:val="Normal"/>
    <w:semiHidden/>
    <w:rsid w:val="00F81E8B"/>
  </w:style>
  <w:style w:type="character" w:styleId="FootnoteReference">
    <w:name w:val="footnote reference"/>
    <w:basedOn w:val="DefaultParagraphFont"/>
    <w:semiHidden/>
    <w:rsid w:val="00F81E8B"/>
    <w:rPr>
      <w:vertAlign w:val="superscript"/>
    </w:rPr>
  </w:style>
  <w:style w:type="paragraph" w:styleId="Footer">
    <w:name w:val="footer"/>
    <w:basedOn w:val="Normal"/>
    <w:rsid w:val="005F7F36"/>
    <w:pPr>
      <w:tabs>
        <w:tab w:val="center" w:pos="4320"/>
        <w:tab w:val="right" w:pos="8640"/>
      </w:tabs>
    </w:pPr>
  </w:style>
  <w:style w:type="paragraph" w:styleId="BodyTextIndent2">
    <w:name w:val="Body Text Indent 2"/>
    <w:basedOn w:val="Normal"/>
    <w:rsid w:val="00F10710"/>
    <w:pPr>
      <w:spacing w:after="120" w:line="480" w:lineRule="auto"/>
      <w:ind w:left="360"/>
    </w:pPr>
  </w:style>
  <w:style w:type="paragraph" w:styleId="BodyTextIndent3">
    <w:name w:val="Body Text Indent 3"/>
    <w:basedOn w:val="Normal"/>
    <w:rsid w:val="00F10710"/>
    <w:pPr>
      <w:spacing w:after="120"/>
      <w:ind w:left="360"/>
    </w:pPr>
    <w:rPr>
      <w:sz w:val="16"/>
      <w:szCs w:val="16"/>
    </w:rPr>
  </w:style>
  <w:style w:type="paragraph" w:styleId="BalloonText">
    <w:name w:val="Balloon Text"/>
    <w:basedOn w:val="Normal"/>
    <w:semiHidden/>
    <w:rsid w:val="00A3717B"/>
    <w:rPr>
      <w:rFonts w:ascii="Tahoma" w:hAnsi="Tahoma" w:cs="Tahoma"/>
      <w:sz w:val="16"/>
      <w:szCs w:val="16"/>
    </w:rPr>
  </w:style>
  <w:style w:type="table" w:styleId="TableGrid">
    <w:name w:val="Table Grid"/>
    <w:basedOn w:val="TableNormal"/>
    <w:rsid w:val="0062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721D8"/>
    <w:pPr>
      <w:autoSpaceDE w:val="0"/>
      <w:autoSpaceDN w:val="0"/>
    </w:pPr>
    <w:rPr>
      <w:rFonts w:ascii="Arial" w:hAnsi="Arial" w:cs="Arial"/>
      <w:color w:val="000000"/>
      <w:sz w:val="24"/>
      <w:szCs w:val="24"/>
    </w:rPr>
  </w:style>
  <w:style w:type="paragraph" w:styleId="NormalWeb">
    <w:name w:val="Normal (Web)"/>
    <w:basedOn w:val="Normal"/>
    <w:rsid w:val="00810648"/>
    <w:pPr>
      <w:spacing w:before="100" w:beforeAutospacing="1" w:after="100" w:afterAutospacing="1"/>
    </w:pPr>
    <w:rPr>
      <w:sz w:val="24"/>
      <w:szCs w:val="24"/>
    </w:rPr>
  </w:style>
  <w:style w:type="paragraph" w:styleId="Caption">
    <w:name w:val="caption"/>
    <w:basedOn w:val="Normal"/>
    <w:next w:val="Normal"/>
    <w:qFormat/>
    <w:rsid w:val="00ED0764"/>
    <w:pPr>
      <w:overflowPunct w:val="0"/>
      <w:autoSpaceDE w:val="0"/>
      <w:autoSpaceDN w:val="0"/>
      <w:adjustRightInd w:val="0"/>
      <w:spacing w:before="120"/>
      <w:textAlignment w:val="baseline"/>
    </w:pPr>
    <w:rPr>
      <w:b/>
      <w:sz w:val="28"/>
    </w:rPr>
  </w:style>
  <w:style w:type="paragraph" w:styleId="HTMLPreformatted">
    <w:name w:val="HTML Preformatted"/>
    <w:basedOn w:val="Normal"/>
    <w:rsid w:val="00ED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yperlink">
    <w:name w:val="Hyperlink"/>
    <w:basedOn w:val="DefaultParagraphFont"/>
    <w:rsid w:val="001650BC"/>
    <w:rPr>
      <w:b/>
      <w:bCs/>
      <w:color w:val="990000"/>
      <w:u w:val="single"/>
    </w:rPr>
  </w:style>
  <w:style w:type="character" w:styleId="FollowedHyperlink">
    <w:name w:val="FollowedHyperlink"/>
    <w:basedOn w:val="DefaultParagraphFont"/>
    <w:rsid w:val="001650BC"/>
    <w:rPr>
      <w:color w:val="800080"/>
      <w:u w:val="single"/>
    </w:rPr>
  </w:style>
  <w:style w:type="table" w:styleId="TableWeb2">
    <w:name w:val="Table Web 2"/>
    <w:basedOn w:val="TableNormal"/>
    <w:rsid w:val="00ED6F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ex1">
    <w:name w:val="index 1"/>
    <w:basedOn w:val="Normal"/>
    <w:next w:val="Normal"/>
    <w:autoRedefine/>
    <w:semiHidden/>
    <w:rsid w:val="00270E9A"/>
    <w:pPr>
      <w:ind w:left="240" w:hanging="240"/>
    </w:pPr>
    <w:rPr>
      <w:sz w:val="24"/>
      <w:szCs w:val="24"/>
    </w:rPr>
  </w:style>
  <w:style w:type="character" w:styleId="CommentReference">
    <w:name w:val="annotation reference"/>
    <w:basedOn w:val="DefaultParagraphFont"/>
    <w:semiHidden/>
    <w:rsid w:val="00BC178E"/>
    <w:rPr>
      <w:sz w:val="16"/>
      <w:szCs w:val="16"/>
    </w:rPr>
  </w:style>
  <w:style w:type="paragraph" w:styleId="CommentText">
    <w:name w:val="annotation text"/>
    <w:basedOn w:val="Normal"/>
    <w:semiHidden/>
    <w:rsid w:val="00BC178E"/>
  </w:style>
  <w:style w:type="paragraph" w:styleId="CommentSubject">
    <w:name w:val="annotation subject"/>
    <w:basedOn w:val="CommentText"/>
    <w:next w:val="CommentText"/>
    <w:semiHidden/>
    <w:rsid w:val="00BC178E"/>
    <w:rPr>
      <w:b/>
      <w:bCs/>
    </w:rPr>
  </w:style>
  <w:style w:type="paragraph" w:styleId="ListParagraph">
    <w:name w:val="List Paragraph"/>
    <w:basedOn w:val="Normal"/>
    <w:uiPriority w:val="34"/>
    <w:qFormat/>
    <w:rsid w:val="00037DA8"/>
    <w:pPr>
      <w:ind w:left="720"/>
    </w:pPr>
  </w:style>
  <w:style w:type="paragraph" w:styleId="Revision">
    <w:name w:val="Revision"/>
    <w:hidden/>
    <w:uiPriority w:val="99"/>
    <w:semiHidden/>
    <w:rsid w:val="00624B45"/>
  </w:style>
  <w:style w:type="paragraph" w:customStyle="1" w:styleId="Default0">
    <w:name w:val="Default"/>
    <w:rsid w:val="005C7A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7813">
      <w:bodyDiv w:val="1"/>
      <w:marLeft w:val="0"/>
      <w:marRight w:val="0"/>
      <w:marTop w:val="0"/>
      <w:marBottom w:val="0"/>
      <w:divBdr>
        <w:top w:val="none" w:sz="0" w:space="0" w:color="auto"/>
        <w:left w:val="none" w:sz="0" w:space="0" w:color="auto"/>
        <w:bottom w:val="none" w:sz="0" w:space="0" w:color="auto"/>
        <w:right w:val="none" w:sz="0" w:space="0" w:color="auto"/>
      </w:divBdr>
    </w:div>
    <w:div w:id="603266695">
      <w:bodyDiv w:val="1"/>
      <w:marLeft w:val="0"/>
      <w:marRight w:val="0"/>
      <w:marTop w:val="0"/>
      <w:marBottom w:val="0"/>
      <w:divBdr>
        <w:top w:val="none" w:sz="0" w:space="0" w:color="auto"/>
        <w:left w:val="none" w:sz="0" w:space="0" w:color="auto"/>
        <w:bottom w:val="none" w:sz="0" w:space="0" w:color="auto"/>
        <w:right w:val="none" w:sz="0" w:space="0" w:color="auto"/>
      </w:divBdr>
    </w:div>
    <w:div w:id="615067267">
      <w:bodyDiv w:val="1"/>
      <w:marLeft w:val="0"/>
      <w:marRight w:val="0"/>
      <w:marTop w:val="0"/>
      <w:marBottom w:val="0"/>
      <w:divBdr>
        <w:top w:val="none" w:sz="0" w:space="0" w:color="auto"/>
        <w:left w:val="none" w:sz="0" w:space="0" w:color="auto"/>
        <w:bottom w:val="none" w:sz="0" w:space="0" w:color="auto"/>
        <w:right w:val="none" w:sz="0" w:space="0" w:color="auto"/>
      </w:divBdr>
    </w:div>
    <w:div w:id="750003893">
      <w:bodyDiv w:val="1"/>
      <w:marLeft w:val="0"/>
      <w:marRight w:val="0"/>
      <w:marTop w:val="0"/>
      <w:marBottom w:val="0"/>
      <w:divBdr>
        <w:top w:val="none" w:sz="0" w:space="0" w:color="auto"/>
        <w:left w:val="none" w:sz="0" w:space="0" w:color="auto"/>
        <w:bottom w:val="none" w:sz="0" w:space="0" w:color="auto"/>
        <w:right w:val="none" w:sz="0" w:space="0" w:color="auto"/>
      </w:divBdr>
    </w:div>
    <w:div w:id="762531796">
      <w:bodyDiv w:val="1"/>
      <w:marLeft w:val="0"/>
      <w:marRight w:val="0"/>
      <w:marTop w:val="0"/>
      <w:marBottom w:val="0"/>
      <w:divBdr>
        <w:top w:val="none" w:sz="0" w:space="0" w:color="auto"/>
        <w:left w:val="none" w:sz="0" w:space="0" w:color="auto"/>
        <w:bottom w:val="none" w:sz="0" w:space="0" w:color="auto"/>
        <w:right w:val="none" w:sz="0" w:space="0" w:color="auto"/>
      </w:divBdr>
    </w:div>
    <w:div w:id="979265770">
      <w:bodyDiv w:val="1"/>
      <w:marLeft w:val="0"/>
      <w:marRight w:val="0"/>
      <w:marTop w:val="0"/>
      <w:marBottom w:val="0"/>
      <w:divBdr>
        <w:top w:val="none" w:sz="0" w:space="0" w:color="auto"/>
        <w:left w:val="none" w:sz="0" w:space="0" w:color="auto"/>
        <w:bottom w:val="none" w:sz="0" w:space="0" w:color="auto"/>
        <w:right w:val="none" w:sz="0" w:space="0" w:color="auto"/>
      </w:divBdr>
    </w:div>
    <w:div w:id="1098407512">
      <w:bodyDiv w:val="1"/>
      <w:marLeft w:val="0"/>
      <w:marRight w:val="0"/>
      <w:marTop w:val="0"/>
      <w:marBottom w:val="0"/>
      <w:divBdr>
        <w:top w:val="none" w:sz="0" w:space="0" w:color="auto"/>
        <w:left w:val="none" w:sz="0" w:space="0" w:color="auto"/>
        <w:bottom w:val="none" w:sz="0" w:space="0" w:color="auto"/>
        <w:right w:val="none" w:sz="0" w:space="0" w:color="auto"/>
      </w:divBdr>
    </w:div>
    <w:div w:id="1282688028">
      <w:bodyDiv w:val="1"/>
      <w:marLeft w:val="0"/>
      <w:marRight w:val="0"/>
      <w:marTop w:val="0"/>
      <w:marBottom w:val="0"/>
      <w:divBdr>
        <w:top w:val="none" w:sz="0" w:space="0" w:color="auto"/>
        <w:left w:val="none" w:sz="0" w:space="0" w:color="auto"/>
        <w:bottom w:val="none" w:sz="0" w:space="0" w:color="auto"/>
        <w:right w:val="none" w:sz="0" w:space="0" w:color="auto"/>
      </w:divBdr>
    </w:div>
    <w:div w:id="1357654029">
      <w:bodyDiv w:val="1"/>
      <w:marLeft w:val="0"/>
      <w:marRight w:val="0"/>
      <w:marTop w:val="0"/>
      <w:marBottom w:val="0"/>
      <w:divBdr>
        <w:top w:val="none" w:sz="0" w:space="0" w:color="auto"/>
        <w:left w:val="none" w:sz="0" w:space="0" w:color="auto"/>
        <w:bottom w:val="none" w:sz="0" w:space="0" w:color="auto"/>
        <w:right w:val="none" w:sz="0" w:space="0" w:color="auto"/>
      </w:divBdr>
    </w:div>
    <w:div w:id="1364331897">
      <w:bodyDiv w:val="1"/>
      <w:marLeft w:val="0"/>
      <w:marRight w:val="0"/>
      <w:marTop w:val="0"/>
      <w:marBottom w:val="0"/>
      <w:divBdr>
        <w:top w:val="none" w:sz="0" w:space="0" w:color="auto"/>
        <w:left w:val="none" w:sz="0" w:space="0" w:color="auto"/>
        <w:bottom w:val="none" w:sz="0" w:space="0" w:color="auto"/>
        <w:right w:val="none" w:sz="0" w:space="0" w:color="auto"/>
      </w:divBdr>
    </w:div>
    <w:div w:id="1468623669">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642880742">
      <w:bodyDiv w:val="1"/>
      <w:marLeft w:val="0"/>
      <w:marRight w:val="0"/>
      <w:marTop w:val="0"/>
      <w:marBottom w:val="0"/>
      <w:divBdr>
        <w:top w:val="none" w:sz="0" w:space="0" w:color="auto"/>
        <w:left w:val="none" w:sz="0" w:space="0" w:color="auto"/>
        <w:bottom w:val="none" w:sz="0" w:space="0" w:color="auto"/>
        <w:right w:val="none" w:sz="0" w:space="0" w:color="auto"/>
      </w:divBdr>
    </w:div>
    <w:div w:id="1743209869">
      <w:bodyDiv w:val="1"/>
      <w:marLeft w:val="0"/>
      <w:marRight w:val="0"/>
      <w:marTop w:val="0"/>
      <w:marBottom w:val="0"/>
      <w:divBdr>
        <w:top w:val="none" w:sz="0" w:space="0" w:color="auto"/>
        <w:left w:val="none" w:sz="0" w:space="0" w:color="auto"/>
        <w:bottom w:val="none" w:sz="0" w:space="0" w:color="auto"/>
        <w:right w:val="none" w:sz="0" w:space="0" w:color="auto"/>
      </w:divBdr>
    </w:div>
    <w:div w:id="1853687892">
      <w:bodyDiv w:val="1"/>
      <w:marLeft w:val="0"/>
      <w:marRight w:val="0"/>
      <w:marTop w:val="0"/>
      <w:marBottom w:val="0"/>
      <w:divBdr>
        <w:top w:val="none" w:sz="0" w:space="0" w:color="auto"/>
        <w:left w:val="none" w:sz="0" w:space="0" w:color="auto"/>
        <w:bottom w:val="none" w:sz="0" w:space="0" w:color="auto"/>
        <w:right w:val="none" w:sz="0" w:space="0" w:color="auto"/>
      </w:divBdr>
    </w:div>
    <w:div w:id="20261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mz1.dhcd.virginia.gov/camsportal/Login.aspx"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DF4D-5485-4F97-9CD9-B3F2290D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2597</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PLP Application</vt:lpstr>
    </vt:vector>
  </TitlesOfParts>
  <Company>FHFC</Company>
  <LinksUpToDate>false</LinksUpToDate>
  <CharactersWithSpaces>17448</CharactersWithSpaces>
  <SharedDoc>false</SharedDoc>
  <HLinks>
    <vt:vector size="132" baseType="variant">
      <vt:variant>
        <vt:i4>6488105</vt:i4>
      </vt:variant>
      <vt:variant>
        <vt:i4>604</vt:i4>
      </vt:variant>
      <vt:variant>
        <vt:i4>0</vt:i4>
      </vt:variant>
      <vt:variant>
        <vt:i4>5</vt:i4>
      </vt:variant>
      <vt:variant>
        <vt:lpwstr>http://www.hud.gov/offices/cpd/affordablehousing/programs/home/limits/subsidylimits.cfm</vt:lpwstr>
      </vt:variant>
      <vt:variant>
        <vt:lpwstr/>
      </vt:variant>
      <vt:variant>
        <vt:i4>1310751</vt:i4>
      </vt:variant>
      <vt:variant>
        <vt:i4>601</vt:i4>
      </vt:variant>
      <vt:variant>
        <vt:i4>0</vt:i4>
      </vt:variant>
      <vt:variant>
        <vt:i4>5</vt:i4>
      </vt:variant>
      <vt:variant>
        <vt:lpwstr>http://www.hud.gov/offices/cpd/affordablehousing/lawsandregs/laws/home/suba/parta.pdf</vt:lpwstr>
      </vt:variant>
      <vt:variant>
        <vt:lpwstr/>
      </vt:variant>
      <vt:variant>
        <vt:i4>589852</vt:i4>
      </vt:variant>
      <vt:variant>
        <vt:i4>598</vt:i4>
      </vt:variant>
      <vt:variant>
        <vt:i4>0</vt:i4>
      </vt:variant>
      <vt:variant>
        <vt:i4>5</vt:i4>
      </vt:variant>
      <vt:variant>
        <vt:lpwstr>http://www.hud.gov/offices/cpd/lawsregs/notices/priorto95/cpd9401.pdf</vt:lpwstr>
      </vt:variant>
      <vt:variant>
        <vt:lpwstr/>
      </vt:variant>
      <vt:variant>
        <vt:i4>5636168</vt:i4>
      </vt:variant>
      <vt:variant>
        <vt:i4>595</vt:i4>
      </vt:variant>
      <vt:variant>
        <vt:i4>0</vt:i4>
      </vt:variant>
      <vt:variant>
        <vt:i4>5</vt:i4>
      </vt:variant>
      <vt:variant>
        <vt:lpwstr>http://www.hud.gov/offices/cpd/affordablehousing/programs/home/limits/rent/index.cfm</vt:lpwstr>
      </vt:variant>
      <vt:variant>
        <vt:lpwstr/>
      </vt:variant>
      <vt:variant>
        <vt:i4>8323190</vt:i4>
      </vt:variant>
      <vt:variant>
        <vt:i4>592</vt:i4>
      </vt:variant>
      <vt:variant>
        <vt:i4>0</vt:i4>
      </vt:variant>
      <vt:variant>
        <vt:i4>5</vt:i4>
      </vt:variant>
      <vt:variant>
        <vt:lpwstr>http://www.hud.gov/offices/adm/hudclips/forms/files/52580-a.pdf</vt:lpwstr>
      </vt:variant>
      <vt:variant>
        <vt:lpwstr/>
      </vt:variant>
      <vt:variant>
        <vt:i4>5177349</vt:i4>
      </vt:variant>
      <vt:variant>
        <vt:i4>589</vt:i4>
      </vt:variant>
      <vt:variant>
        <vt:i4>0</vt:i4>
      </vt:variant>
      <vt:variant>
        <vt:i4>5</vt:i4>
      </vt:variant>
      <vt:variant>
        <vt:lpwstr>http://www.dhcd.virginia.gov/HomelessnesstoHomeownership/CommunityHousingDevelopmentOrganizations.htm</vt:lpwstr>
      </vt:variant>
      <vt:variant>
        <vt:lpwstr/>
      </vt:variant>
      <vt:variant>
        <vt:i4>1703938</vt:i4>
      </vt:variant>
      <vt:variant>
        <vt:i4>586</vt:i4>
      </vt:variant>
      <vt:variant>
        <vt:i4>0</vt:i4>
      </vt:variant>
      <vt:variant>
        <vt:i4>5</vt:i4>
      </vt:variant>
      <vt:variant>
        <vt:lpwstr>http://www.hud.gov/offices/cpd/lawsregs/notices/1998/98-2.pdf</vt:lpwstr>
      </vt:variant>
      <vt:variant>
        <vt:lpwstr/>
      </vt:variant>
      <vt:variant>
        <vt:i4>1638431</vt:i4>
      </vt:variant>
      <vt:variant>
        <vt:i4>583</vt:i4>
      </vt:variant>
      <vt:variant>
        <vt:i4>0</vt:i4>
      </vt:variant>
      <vt:variant>
        <vt:i4>5</vt:i4>
      </vt:variant>
      <vt:variant>
        <vt:lpwstr>http://www.hud.gov/offices/cpd/lawsregs/notices/2000/00-9.doc</vt:lpwstr>
      </vt:variant>
      <vt:variant>
        <vt:lpwstr/>
      </vt:variant>
      <vt:variant>
        <vt:i4>4063310</vt:i4>
      </vt:variant>
      <vt:variant>
        <vt:i4>580</vt:i4>
      </vt:variant>
      <vt:variant>
        <vt:i4>0</vt:i4>
      </vt:variant>
      <vt:variant>
        <vt:i4>5</vt:i4>
      </vt:variant>
      <vt:variant>
        <vt:lpwstr>http://www.whitehouse.gov/omb/circulars/a087/a87_2004.html</vt:lpwstr>
      </vt:variant>
      <vt:variant>
        <vt:lpwstr/>
      </vt:variant>
      <vt:variant>
        <vt:i4>2031683</vt:i4>
      </vt:variant>
      <vt:variant>
        <vt:i4>577</vt:i4>
      </vt:variant>
      <vt:variant>
        <vt:i4>0</vt:i4>
      </vt:variant>
      <vt:variant>
        <vt:i4>5</vt:i4>
      </vt:variant>
      <vt:variant>
        <vt:lpwstr>http://www.huduser.org/portal/datasets/il/il11/index.html</vt:lpwstr>
      </vt:variant>
      <vt:variant>
        <vt:lpwstr/>
      </vt:variant>
      <vt:variant>
        <vt:i4>3670143</vt:i4>
      </vt:variant>
      <vt:variant>
        <vt:i4>421</vt:i4>
      </vt:variant>
      <vt:variant>
        <vt:i4>0</vt:i4>
      </vt:variant>
      <vt:variant>
        <vt:i4>5</vt:i4>
      </vt:variant>
      <vt:variant>
        <vt:lpwstr>http://www.dhcd.virginia.gov/HomelessnesstoHomeownership/AffordableHousingProductionProgram.htm</vt:lpwstr>
      </vt:variant>
      <vt:variant>
        <vt:lpwstr/>
      </vt:variant>
      <vt:variant>
        <vt:i4>3670143</vt:i4>
      </vt:variant>
      <vt:variant>
        <vt:i4>418</vt:i4>
      </vt:variant>
      <vt:variant>
        <vt:i4>0</vt:i4>
      </vt:variant>
      <vt:variant>
        <vt:i4>5</vt:i4>
      </vt:variant>
      <vt:variant>
        <vt:lpwstr>http://www.dhcd.virginia.gov/HomelessnesstoHomeownership/AffordableHousingProductionProgram.htm</vt:lpwstr>
      </vt:variant>
      <vt:variant>
        <vt:lpwstr/>
      </vt:variant>
      <vt:variant>
        <vt:i4>8060963</vt:i4>
      </vt:variant>
      <vt:variant>
        <vt:i4>237</vt:i4>
      </vt:variant>
      <vt:variant>
        <vt:i4>0</vt:i4>
      </vt:variant>
      <vt:variant>
        <vt:i4>5</vt:i4>
      </vt:variant>
      <vt:variant>
        <vt:lpwstr>http://www.hud.gov/offices/adm/hudclips/forms/files/935-2a.pdf</vt:lpwstr>
      </vt:variant>
      <vt:variant>
        <vt:lpwstr/>
      </vt:variant>
      <vt:variant>
        <vt:i4>8257592</vt:i4>
      </vt:variant>
      <vt:variant>
        <vt:i4>234</vt:i4>
      </vt:variant>
      <vt:variant>
        <vt:i4>0</vt:i4>
      </vt:variant>
      <vt:variant>
        <vt:i4>5</vt:i4>
      </vt:variant>
      <vt:variant>
        <vt:lpwstr>http://www.hud.gov/offices/cpd/lawsregs/notices/2001/01-11.pdf</vt:lpwstr>
      </vt:variant>
      <vt:variant>
        <vt:lpwstr/>
      </vt:variant>
      <vt:variant>
        <vt:i4>1966190</vt:i4>
      </vt:variant>
      <vt:variant>
        <vt:i4>151</vt:i4>
      </vt:variant>
      <vt:variant>
        <vt:i4>0</vt:i4>
      </vt:variant>
      <vt:variant>
        <vt:i4>5</vt:i4>
      </vt:variant>
      <vt:variant>
        <vt:lpwstr>http://portal.hud.gov/hudportal/HUD?src=/program_offices/healthy_homes/enforcement/lshr_summary</vt:lpwstr>
      </vt:variant>
      <vt:variant>
        <vt:lpwstr/>
      </vt:variant>
      <vt:variant>
        <vt:i4>2752551</vt:i4>
      </vt:variant>
      <vt:variant>
        <vt:i4>134</vt:i4>
      </vt:variant>
      <vt:variant>
        <vt:i4>0</vt:i4>
      </vt:variant>
      <vt:variant>
        <vt:i4>5</vt:i4>
      </vt:variant>
      <vt:variant>
        <vt:lpwstr>http://portal.hud.gov/hudportal/HUD?src=/program_offices/fair_housing_equal_opp/disabilities/sect504docs</vt:lpwstr>
      </vt:variant>
      <vt:variant>
        <vt:lpwstr/>
      </vt:variant>
      <vt:variant>
        <vt:i4>5636168</vt:i4>
      </vt:variant>
      <vt:variant>
        <vt:i4>122</vt:i4>
      </vt:variant>
      <vt:variant>
        <vt:i4>0</vt:i4>
      </vt:variant>
      <vt:variant>
        <vt:i4>5</vt:i4>
      </vt:variant>
      <vt:variant>
        <vt:lpwstr>http://www.hud.gov/offices/cpd/affordablehousing/programs/home/limits/rent/index.cfm</vt:lpwstr>
      </vt:variant>
      <vt:variant>
        <vt:lpwstr/>
      </vt:variant>
      <vt:variant>
        <vt:i4>196678</vt:i4>
      </vt:variant>
      <vt:variant>
        <vt:i4>12</vt:i4>
      </vt:variant>
      <vt:variant>
        <vt:i4>0</vt:i4>
      </vt:variant>
      <vt:variant>
        <vt:i4>5</vt:i4>
      </vt:variant>
      <vt:variant>
        <vt:lpwstr>http://www.hud.gov/offices/cpd/affordablehousing/lawsandregs/fedreq/</vt:lpwstr>
      </vt:variant>
      <vt:variant>
        <vt:lpwstr/>
      </vt:variant>
      <vt:variant>
        <vt:i4>2162800</vt:i4>
      </vt:variant>
      <vt:variant>
        <vt:i4>9</vt:i4>
      </vt:variant>
      <vt:variant>
        <vt:i4>0</vt:i4>
      </vt:variant>
      <vt:variant>
        <vt:i4>5</vt:i4>
      </vt:variant>
      <vt:variant>
        <vt:lpwstr>http://www.hud.gov/offices/cpd/affordablehousing/lawsandregs/laws/home/homelaws.pdf</vt:lpwstr>
      </vt:variant>
      <vt:variant>
        <vt:lpwstr/>
      </vt:variant>
      <vt:variant>
        <vt:i4>6750271</vt:i4>
      </vt:variant>
      <vt:variant>
        <vt:i4>6</vt:i4>
      </vt:variant>
      <vt:variant>
        <vt:i4>0</vt:i4>
      </vt:variant>
      <vt:variant>
        <vt:i4>5</vt:i4>
      </vt:variant>
      <vt:variant>
        <vt:lpwstr>http://www.dhcd.virginia.gov/HomelessnesstoHomeownership/PDFs/Affordable Housing Program Manual.pdf</vt:lpwstr>
      </vt:variant>
      <vt:variant>
        <vt:lpwstr/>
      </vt:variant>
      <vt:variant>
        <vt:i4>7012439</vt:i4>
      </vt:variant>
      <vt:variant>
        <vt:i4>3</vt:i4>
      </vt:variant>
      <vt:variant>
        <vt:i4>0</vt:i4>
      </vt:variant>
      <vt:variant>
        <vt:i4>5</vt:i4>
      </vt:variant>
      <vt:variant>
        <vt:lpwstr>mailto:nancy.palmer@dhcd.virginia.gov</vt:lpwstr>
      </vt:variant>
      <vt:variant>
        <vt:lpwstr/>
      </vt:variant>
      <vt:variant>
        <vt:i4>5308524</vt:i4>
      </vt:variant>
      <vt:variant>
        <vt:i4>0</vt:i4>
      </vt:variant>
      <vt:variant>
        <vt:i4>0</vt:i4>
      </vt:variant>
      <vt:variant>
        <vt:i4>5</vt:i4>
      </vt:variant>
      <vt:variant>
        <vt:lpwstr>mailto:kevin.hobbs@dhcd.virginia.gov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PLP Application</dc:title>
  <dc:creator>Florida Housing</dc:creator>
  <cp:lastModifiedBy>Kerner, William (DHCD)</cp:lastModifiedBy>
  <cp:revision>4</cp:revision>
  <cp:lastPrinted>2020-01-24T18:30:00Z</cp:lastPrinted>
  <dcterms:created xsi:type="dcterms:W3CDTF">2024-01-31T14:38:00Z</dcterms:created>
  <dcterms:modified xsi:type="dcterms:W3CDTF">2024-01-31T20:32:00Z</dcterms:modified>
</cp:coreProperties>
</file>